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表A.9 公开领域：财政预决算</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牵头单位：平罗县财政局   填表人：李静波  王涛    复核人：孙艳峰  高新华   审核人：刘俊荣</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大标宋简体" w:hAnsi="方正大标宋简体" w:eastAsia="方正大标宋简体" w:cs="方正大标宋简体"/>
          <w:kern w:val="2"/>
          <w:sz w:val="36"/>
          <w:szCs w:val="36"/>
          <w:lang w:val="en-US" w:eastAsia="zh-CN"/>
        </w:rPr>
      </w:pPr>
      <w:r>
        <w:rPr>
          <w:rFonts w:hint="eastAsia" w:ascii="仿宋_GB2312" w:hAnsi="仿宋_GB2312" w:eastAsia="仿宋_GB2312" w:cs="仿宋_GB2312"/>
          <w:kern w:val="2"/>
          <w:sz w:val="28"/>
          <w:szCs w:val="28"/>
          <w:lang w:val="en-US" w:eastAsia="zh-CN"/>
        </w:rPr>
        <w:t>公开事项：涉及一级事项5项，二级事项10项，三级事项14项</w:t>
      </w:r>
    </w:p>
    <w:tbl>
      <w:tblPr>
        <w:tblStyle w:val="4"/>
        <w:tblW w:w="20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77"/>
        <w:gridCol w:w="753"/>
        <w:gridCol w:w="1367"/>
        <w:gridCol w:w="2191"/>
        <w:gridCol w:w="1057"/>
        <w:gridCol w:w="1134"/>
        <w:gridCol w:w="7945"/>
        <w:gridCol w:w="4552"/>
        <w:gridCol w:w="593"/>
        <w:gridCol w:w="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37" w:hRule="atLeast"/>
        </w:trPr>
        <w:tc>
          <w:tcPr>
            <w:tcW w:w="57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编号</w:t>
            </w:r>
          </w:p>
        </w:tc>
        <w:tc>
          <w:tcPr>
            <w:tcW w:w="4311" w:type="dxa"/>
            <w:gridSpan w:val="3"/>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公开事项名称</w:t>
            </w:r>
          </w:p>
        </w:tc>
        <w:tc>
          <w:tcPr>
            <w:tcW w:w="105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权力类型</w:t>
            </w:r>
          </w:p>
        </w:tc>
        <w:tc>
          <w:tcPr>
            <w:tcW w:w="113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责任部门</w:t>
            </w:r>
          </w:p>
        </w:tc>
        <w:tc>
          <w:tcPr>
            <w:tcW w:w="79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公开内容</w:t>
            </w:r>
          </w:p>
        </w:tc>
        <w:tc>
          <w:tcPr>
            <w:tcW w:w="455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依  据</w:t>
            </w:r>
          </w:p>
        </w:tc>
        <w:tc>
          <w:tcPr>
            <w:tcW w:w="1184" w:type="dxa"/>
            <w:gridSpan w:val="2"/>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37" w:hRule="atLeast"/>
        </w:trPr>
        <w:tc>
          <w:tcPr>
            <w:tcW w:w="57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4311" w:type="dxa"/>
            <w:gridSpan w:val="3"/>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05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7945"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455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184"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37" w:hRule="atLeast"/>
        </w:trPr>
        <w:tc>
          <w:tcPr>
            <w:tcW w:w="57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75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事项</w:t>
            </w:r>
          </w:p>
        </w:tc>
        <w:tc>
          <w:tcPr>
            <w:tcW w:w="136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二级事项</w:t>
            </w:r>
          </w:p>
        </w:tc>
        <w:tc>
          <w:tcPr>
            <w:tcW w:w="219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三级事项</w:t>
            </w:r>
          </w:p>
        </w:tc>
        <w:tc>
          <w:tcPr>
            <w:tcW w:w="105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7945"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455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59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县</w:t>
            </w:r>
            <w:r>
              <w:rPr>
                <w:rFonts w:hint="eastAsia" w:ascii="仿宋_GB2312" w:hAnsi="仿宋_GB2312" w:eastAsia="仿宋_GB2312" w:cs="仿宋_GB2312"/>
                <w:i w:val="0"/>
                <w:color w:val="000000"/>
                <w:kern w:val="0"/>
                <w:sz w:val="24"/>
                <w:szCs w:val="24"/>
                <w:u w:val="none"/>
                <w:lang w:val="en-US" w:eastAsia="zh-CN"/>
              </w:rPr>
              <w:br w:type="textWrapping"/>
            </w:r>
            <w:r>
              <w:rPr>
                <w:rFonts w:hint="eastAsia" w:ascii="仿宋_GB2312" w:hAnsi="仿宋_GB2312" w:eastAsia="仿宋_GB2312" w:cs="仿宋_GB2312"/>
                <w:i w:val="0"/>
                <w:color w:val="000000"/>
                <w:kern w:val="0"/>
                <w:sz w:val="24"/>
                <w:szCs w:val="24"/>
                <w:u w:val="none"/>
                <w:lang w:val="en-US" w:eastAsia="zh-CN"/>
              </w:rPr>
              <w:t>级</w:t>
            </w:r>
          </w:p>
        </w:tc>
        <w:tc>
          <w:tcPr>
            <w:tcW w:w="59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乡</w:t>
            </w:r>
            <w:r>
              <w:rPr>
                <w:rFonts w:hint="eastAsia" w:ascii="仿宋_GB2312" w:hAnsi="仿宋_GB2312" w:eastAsia="仿宋_GB2312" w:cs="仿宋_GB2312"/>
                <w:i w:val="0"/>
                <w:color w:val="000000"/>
                <w:kern w:val="0"/>
                <w:sz w:val="24"/>
                <w:szCs w:val="24"/>
                <w:u w:val="none"/>
                <w:lang w:val="en-US" w:eastAsia="zh-CN"/>
              </w:rPr>
              <w:br w:type="textWrapping"/>
            </w:r>
            <w:r>
              <w:rPr>
                <w:rFonts w:hint="eastAsia" w:ascii="仿宋_GB2312" w:hAnsi="仿宋_GB2312" w:eastAsia="仿宋_GB2312" w:cs="仿宋_GB2312"/>
                <w:i w:val="0"/>
                <w:color w:val="000000"/>
                <w:kern w:val="0"/>
                <w:sz w:val="24"/>
                <w:szCs w:val="24"/>
                <w:u w:val="none"/>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37" w:hRule="atLeast"/>
        </w:trPr>
        <w:tc>
          <w:tcPr>
            <w:tcW w:w="57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36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2191"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05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7945"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455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593"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591"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33" w:hRule="atLeast"/>
        </w:trPr>
        <w:tc>
          <w:tcPr>
            <w:tcW w:w="57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1</w:t>
            </w:r>
          </w:p>
        </w:tc>
        <w:tc>
          <w:tcPr>
            <w:tcW w:w="75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概况</w:t>
            </w:r>
          </w:p>
        </w:tc>
        <w:tc>
          <w:tcPr>
            <w:tcW w:w="136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机构职能</w:t>
            </w:r>
          </w:p>
        </w:tc>
        <w:tc>
          <w:tcPr>
            <w:tcW w:w="219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057"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财政局</w:t>
            </w:r>
          </w:p>
        </w:tc>
        <w:tc>
          <w:tcPr>
            <w:tcW w:w="794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工作职责，简介等</w:t>
            </w:r>
          </w:p>
        </w:tc>
        <w:tc>
          <w:tcPr>
            <w:tcW w:w="455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《中华人民共和国政府信息公开条例》《国务院办公厅关于印发开展基层政务公开标准化规范化试点工作方案的通知》《宁夏回族自治区实施&lt;中华人民共和国政府信息公开条例&gt;办法》</w:t>
            </w:r>
          </w:p>
        </w:tc>
        <w:tc>
          <w:tcPr>
            <w:tcW w:w="59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w:t>
            </w:r>
          </w:p>
        </w:tc>
        <w:tc>
          <w:tcPr>
            <w:tcW w:w="59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52" w:hRule="atLeast"/>
        </w:trPr>
        <w:tc>
          <w:tcPr>
            <w:tcW w:w="57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36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领导机构</w:t>
            </w:r>
          </w:p>
        </w:tc>
        <w:tc>
          <w:tcPr>
            <w:tcW w:w="219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057"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财政局</w:t>
            </w:r>
          </w:p>
        </w:tc>
        <w:tc>
          <w:tcPr>
            <w:tcW w:w="794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领导班子设立情况及具体分工</w:t>
            </w:r>
          </w:p>
        </w:tc>
        <w:tc>
          <w:tcPr>
            <w:tcW w:w="455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《中华人民共和国政府信息公开条例》《国务院办公厅关于印发开展基层政务公开标准化规范化试点工作方案的通知》《宁夏回族自治区实施&lt;中华人民共和国政府信息公开条例&gt;办法》</w:t>
            </w:r>
          </w:p>
        </w:tc>
        <w:tc>
          <w:tcPr>
            <w:tcW w:w="59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w:t>
            </w:r>
          </w:p>
        </w:tc>
        <w:tc>
          <w:tcPr>
            <w:tcW w:w="59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636" w:hRule="atLeast"/>
        </w:trPr>
        <w:tc>
          <w:tcPr>
            <w:tcW w:w="57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36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内设机构</w:t>
            </w:r>
          </w:p>
        </w:tc>
        <w:tc>
          <w:tcPr>
            <w:tcW w:w="219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057"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财政局</w:t>
            </w:r>
          </w:p>
        </w:tc>
        <w:tc>
          <w:tcPr>
            <w:tcW w:w="794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部门工作职责，科室设置、岗位职责</w:t>
            </w:r>
          </w:p>
        </w:tc>
        <w:tc>
          <w:tcPr>
            <w:tcW w:w="455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《中华人民共和国政府信息公开条例》《国务院办公厅关于印发开展基层政务公开标准化规范化试点工作方案的通知》《宁夏回族自治区实施&lt;中华人民共和国政府信息公开条例&gt;办法》</w:t>
            </w:r>
          </w:p>
        </w:tc>
        <w:tc>
          <w:tcPr>
            <w:tcW w:w="59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w:t>
            </w:r>
          </w:p>
        </w:tc>
        <w:tc>
          <w:tcPr>
            <w:tcW w:w="59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603" w:hRule="atLeast"/>
        </w:trPr>
        <w:tc>
          <w:tcPr>
            <w:tcW w:w="57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2</w:t>
            </w:r>
          </w:p>
        </w:tc>
        <w:tc>
          <w:tcPr>
            <w:tcW w:w="75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法律法规及政策</w:t>
            </w:r>
          </w:p>
        </w:tc>
        <w:tc>
          <w:tcPr>
            <w:tcW w:w="136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相关法律、</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法规</w:t>
            </w:r>
          </w:p>
        </w:tc>
        <w:tc>
          <w:tcPr>
            <w:tcW w:w="219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057"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财政局</w:t>
            </w:r>
          </w:p>
        </w:tc>
        <w:tc>
          <w:tcPr>
            <w:tcW w:w="794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名称、文号、实施日期及文本内容</w:t>
            </w:r>
          </w:p>
        </w:tc>
        <w:tc>
          <w:tcPr>
            <w:tcW w:w="455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《中华人民共和国政府信息公开条例》《国务院办公厅关于印发开展基层政务公开标准化规范化试点工作方案的通知》《宁夏回族自治区实施&lt;中华人民共和国政府信息公开条例&gt;办法》</w:t>
            </w:r>
          </w:p>
        </w:tc>
        <w:tc>
          <w:tcPr>
            <w:tcW w:w="59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w:t>
            </w:r>
          </w:p>
        </w:tc>
        <w:tc>
          <w:tcPr>
            <w:tcW w:w="59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915" w:hRule="atLeast"/>
        </w:trPr>
        <w:tc>
          <w:tcPr>
            <w:tcW w:w="57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36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相关政策</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文件</w:t>
            </w:r>
          </w:p>
        </w:tc>
        <w:tc>
          <w:tcPr>
            <w:tcW w:w="219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057"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财政局</w:t>
            </w:r>
          </w:p>
        </w:tc>
        <w:tc>
          <w:tcPr>
            <w:tcW w:w="794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名称、文号、实施日期及文本内容</w:t>
            </w:r>
          </w:p>
        </w:tc>
        <w:tc>
          <w:tcPr>
            <w:tcW w:w="455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《中华人民共和国政府信息公开条例》《国务院办公厅关于印发开展基层政务公开标准化规范化试点工作方案的通知》《宁夏回族自治区实施&lt;中华人民共和国政府信息公开条例&gt;办法》</w:t>
            </w:r>
          </w:p>
        </w:tc>
        <w:tc>
          <w:tcPr>
            <w:tcW w:w="59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w:t>
            </w:r>
          </w:p>
        </w:tc>
        <w:tc>
          <w:tcPr>
            <w:tcW w:w="59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57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36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政策解读</w:t>
            </w:r>
          </w:p>
        </w:tc>
        <w:tc>
          <w:tcPr>
            <w:tcW w:w="219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057"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财政局</w:t>
            </w:r>
          </w:p>
        </w:tc>
        <w:tc>
          <w:tcPr>
            <w:tcW w:w="794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政策要点及配套解读材料</w:t>
            </w:r>
          </w:p>
        </w:tc>
        <w:tc>
          <w:tcPr>
            <w:tcW w:w="455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《中华人民共和国政府信息公开条例》《国务院办公厅关于印发开展基层政务公开标准化规范化试点工作方案的通知》《宁夏回族自治区实施&lt;中华人民共和国政府信息公开条例&gt;办法》</w:t>
            </w:r>
          </w:p>
        </w:tc>
        <w:tc>
          <w:tcPr>
            <w:tcW w:w="59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w:t>
            </w:r>
          </w:p>
        </w:tc>
        <w:tc>
          <w:tcPr>
            <w:tcW w:w="59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98" w:hRule="atLeast"/>
        </w:trPr>
        <w:tc>
          <w:tcPr>
            <w:tcW w:w="57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编号</w:t>
            </w:r>
          </w:p>
        </w:tc>
        <w:tc>
          <w:tcPr>
            <w:tcW w:w="4311"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公开事项名称</w:t>
            </w:r>
          </w:p>
        </w:tc>
        <w:tc>
          <w:tcPr>
            <w:tcW w:w="105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权力类型</w:t>
            </w:r>
          </w:p>
        </w:tc>
        <w:tc>
          <w:tcPr>
            <w:tcW w:w="113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责任部门</w:t>
            </w:r>
          </w:p>
        </w:tc>
        <w:tc>
          <w:tcPr>
            <w:tcW w:w="79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公开内容</w:t>
            </w:r>
          </w:p>
        </w:tc>
        <w:tc>
          <w:tcPr>
            <w:tcW w:w="455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依  据</w:t>
            </w:r>
          </w:p>
        </w:tc>
        <w:tc>
          <w:tcPr>
            <w:tcW w:w="1184"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75" w:hRule="atLeast"/>
        </w:trPr>
        <w:tc>
          <w:tcPr>
            <w:tcW w:w="57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75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事项</w:t>
            </w:r>
          </w:p>
        </w:tc>
        <w:tc>
          <w:tcPr>
            <w:tcW w:w="136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二级事项</w:t>
            </w:r>
          </w:p>
        </w:tc>
        <w:tc>
          <w:tcPr>
            <w:tcW w:w="219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三级事项</w:t>
            </w:r>
          </w:p>
        </w:tc>
        <w:tc>
          <w:tcPr>
            <w:tcW w:w="105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kern w:val="0"/>
                <w:sz w:val="24"/>
                <w:szCs w:val="24"/>
                <w:u w:val="none"/>
                <w:lang w:val="en-US" w:eastAsia="zh-CN"/>
              </w:rPr>
            </w:pPr>
          </w:p>
        </w:tc>
        <w:tc>
          <w:tcPr>
            <w:tcW w:w="7945"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kern w:val="0"/>
                <w:sz w:val="24"/>
                <w:szCs w:val="24"/>
                <w:u w:val="none"/>
                <w:lang w:val="en-US" w:eastAsia="zh-CN"/>
              </w:rPr>
            </w:pPr>
          </w:p>
        </w:tc>
        <w:tc>
          <w:tcPr>
            <w:tcW w:w="455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kern w:val="0"/>
                <w:sz w:val="24"/>
                <w:szCs w:val="24"/>
                <w:u w:val="none"/>
                <w:lang w:val="en-US" w:eastAsia="zh-CN"/>
              </w:rPr>
            </w:pPr>
          </w:p>
        </w:tc>
        <w:tc>
          <w:tcPr>
            <w:tcW w:w="59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县</w:t>
            </w:r>
            <w:r>
              <w:rPr>
                <w:rFonts w:hint="eastAsia" w:ascii="仿宋_GB2312" w:hAnsi="仿宋_GB2312" w:eastAsia="仿宋_GB2312" w:cs="仿宋_GB2312"/>
                <w:i w:val="0"/>
                <w:color w:val="000000"/>
                <w:kern w:val="0"/>
                <w:sz w:val="24"/>
                <w:szCs w:val="24"/>
                <w:u w:val="none"/>
                <w:lang w:val="en-US" w:eastAsia="zh-CN"/>
              </w:rPr>
              <w:br w:type="textWrapping"/>
            </w:r>
            <w:r>
              <w:rPr>
                <w:rFonts w:hint="eastAsia" w:ascii="仿宋_GB2312" w:hAnsi="仿宋_GB2312" w:eastAsia="仿宋_GB2312" w:cs="仿宋_GB2312"/>
                <w:i w:val="0"/>
                <w:color w:val="000000"/>
                <w:kern w:val="0"/>
                <w:sz w:val="24"/>
                <w:szCs w:val="24"/>
                <w:u w:val="none"/>
                <w:lang w:val="en-US" w:eastAsia="zh-CN"/>
              </w:rPr>
              <w:t>级</w:t>
            </w:r>
          </w:p>
        </w:tc>
        <w:tc>
          <w:tcPr>
            <w:tcW w:w="59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乡</w:t>
            </w:r>
            <w:r>
              <w:rPr>
                <w:rFonts w:hint="eastAsia" w:ascii="仿宋_GB2312" w:hAnsi="仿宋_GB2312" w:eastAsia="仿宋_GB2312" w:cs="仿宋_GB2312"/>
                <w:i w:val="0"/>
                <w:color w:val="000000"/>
                <w:kern w:val="0"/>
                <w:sz w:val="24"/>
                <w:szCs w:val="24"/>
                <w:u w:val="none"/>
                <w:lang w:val="en-US" w:eastAsia="zh-CN"/>
              </w:rPr>
              <w:br w:type="textWrapping"/>
            </w:r>
            <w:r>
              <w:rPr>
                <w:rFonts w:hint="eastAsia" w:ascii="仿宋_GB2312" w:hAnsi="仿宋_GB2312" w:eastAsia="仿宋_GB2312" w:cs="仿宋_GB2312"/>
                <w:i w:val="0"/>
                <w:color w:val="000000"/>
                <w:kern w:val="0"/>
                <w:sz w:val="24"/>
                <w:szCs w:val="24"/>
                <w:u w:val="none"/>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8" w:hRule="atLeast"/>
        </w:trPr>
        <w:tc>
          <w:tcPr>
            <w:tcW w:w="57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3</w:t>
            </w:r>
          </w:p>
        </w:tc>
        <w:tc>
          <w:tcPr>
            <w:tcW w:w="75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预算</w:t>
            </w:r>
          </w:p>
        </w:tc>
        <w:tc>
          <w:tcPr>
            <w:tcW w:w="136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本级政府预算信息</w:t>
            </w:r>
          </w:p>
        </w:tc>
        <w:tc>
          <w:tcPr>
            <w:tcW w:w="219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预算草案报告</w:t>
            </w: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其他类别</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财政局</w:t>
            </w:r>
          </w:p>
        </w:tc>
        <w:tc>
          <w:tcPr>
            <w:tcW w:w="794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本级政府预算草案报告</w:t>
            </w:r>
          </w:p>
        </w:tc>
        <w:tc>
          <w:tcPr>
            <w:tcW w:w="455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《中华人民共和国预算法》</w:t>
            </w:r>
          </w:p>
        </w:tc>
        <w:tc>
          <w:tcPr>
            <w:tcW w:w="59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w:t>
            </w:r>
          </w:p>
        </w:tc>
        <w:tc>
          <w:tcPr>
            <w:tcW w:w="59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8" w:hRule="atLeast"/>
        </w:trPr>
        <w:tc>
          <w:tcPr>
            <w:tcW w:w="57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36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219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一般公共预算</w:t>
            </w: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其他类别</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财政局</w:t>
            </w:r>
          </w:p>
        </w:tc>
        <w:tc>
          <w:tcPr>
            <w:tcW w:w="794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一般公共预算收入表，一般公共预算支出表，支出细化到功能分类项目，一般公共预算基本支出细化到经济分类款级科目及文字说明 。</w:t>
            </w:r>
          </w:p>
        </w:tc>
        <w:tc>
          <w:tcPr>
            <w:tcW w:w="455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《中华人民共和国预算法》</w:t>
            </w:r>
          </w:p>
        </w:tc>
        <w:tc>
          <w:tcPr>
            <w:tcW w:w="59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w:t>
            </w:r>
          </w:p>
        </w:tc>
        <w:tc>
          <w:tcPr>
            <w:tcW w:w="59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3" w:hRule="atLeast"/>
        </w:trPr>
        <w:tc>
          <w:tcPr>
            <w:tcW w:w="57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36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219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政府性基金预算</w:t>
            </w: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其他类别</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财政局</w:t>
            </w:r>
          </w:p>
        </w:tc>
        <w:tc>
          <w:tcPr>
            <w:tcW w:w="794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政府性基金收入、支出表及文字说明</w:t>
            </w:r>
          </w:p>
        </w:tc>
        <w:tc>
          <w:tcPr>
            <w:tcW w:w="455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《中华人民共和国预算法》</w:t>
            </w:r>
          </w:p>
        </w:tc>
        <w:tc>
          <w:tcPr>
            <w:tcW w:w="59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w:t>
            </w:r>
          </w:p>
        </w:tc>
        <w:tc>
          <w:tcPr>
            <w:tcW w:w="59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3" w:hRule="atLeast"/>
        </w:trPr>
        <w:tc>
          <w:tcPr>
            <w:tcW w:w="57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36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219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国有资本经营预算</w:t>
            </w: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其他类别</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财政局</w:t>
            </w:r>
          </w:p>
        </w:tc>
        <w:tc>
          <w:tcPr>
            <w:tcW w:w="794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国有资本经营预算收入、支出表及文字说明</w:t>
            </w:r>
          </w:p>
        </w:tc>
        <w:tc>
          <w:tcPr>
            <w:tcW w:w="455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《中华人民共和国预算法》</w:t>
            </w:r>
          </w:p>
        </w:tc>
        <w:tc>
          <w:tcPr>
            <w:tcW w:w="59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w:t>
            </w:r>
          </w:p>
        </w:tc>
        <w:tc>
          <w:tcPr>
            <w:tcW w:w="59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8" w:hRule="atLeast"/>
        </w:trPr>
        <w:tc>
          <w:tcPr>
            <w:tcW w:w="57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36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219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社会保险基金预算</w:t>
            </w: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其他类别</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财政局</w:t>
            </w:r>
          </w:p>
        </w:tc>
        <w:tc>
          <w:tcPr>
            <w:tcW w:w="794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社会保险基金收入、支出表及文字说明</w:t>
            </w:r>
          </w:p>
        </w:tc>
        <w:tc>
          <w:tcPr>
            <w:tcW w:w="455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《中华人民共和国预算法》</w:t>
            </w:r>
          </w:p>
        </w:tc>
        <w:tc>
          <w:tcPr>
            <w:tcW w:w="59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w:t>
            </w:r>
          </w:p>
        </w:tc>
        <w:tc>
          <w:tcPr>
            <w:tcW w:w="59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57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36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219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政府采购预算情况</w:t>
            </w: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其他类别</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财政局</w:t>
            </w:r>
          </w:p>
        </w:tc>
        <w:tc>
          <w:tcPr>
            <w:tcW w:w="794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公开本级政府采购说明及表格</w:t>
            </w:r>
          </w:p>
        </w:tc>
        <w:tc>
          <w:tcPr>
            <w:tcW w:w="455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《中华人民共和国预算法》</w:t>
            </w:r>
          </w:p>
        </w:tc>
        <w:tc>
          <w:tcPr>
            <w:tcW w:w="59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w:t>
            </w:r>
          </w:p>
        </w:tc>
        <w:tc>
          <w:tcPr>
            <w:tcW w:w="59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80" w:hRule="atLeast"/>
        </w:trPr>
        <w:tc>
          <w:tcPr>
            <w:tcW w:w="57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36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219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本级政府财政转移</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支付</w:t>
            </w: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其他类别</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财政局</w:t>
            </w:r>
          </w:p>
        </w:tc>
        <w:tc>
          <w:tcPr>
            <w:tcW w:w="794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本级政府财政转移支付资金安排情况说明</w:t>
            </w:r>
          </w:p>
        </w:tc>
        <w:tc>
          <w:tcPr>
            <w:tcW w:w="455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《中华人民共和国预算法》</w:t>
            </w:r>
          </w:p>
        </w:tc>
        <w:tc>
          <w:tcPr>
            <w:tcW w:w="59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w:t>
            </w:r>
          </w:p>
        </w:tc>
        <w:tc>
          <w:tcPr>
            <w:tcW w:w="59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trPr>
        <w:tc>
          <w:tcPr>
            <w:tcW w:w="57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36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219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本级政府举借债务</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情况</w:t>
            </w: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其他类别</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财政局</w:t>
            </w:r>
          </w:p>
        </w:tc>
        <w:tc>
          <w:tcPr>
            <w:tcW w:w="794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本级政府债务限额及当年新增举债情况及文字说明</w:t>
            </w:r>
          </w:p>
        </w:tc>
        <w:tc>
          <w:tcPr>
            <w:tcW w:w="455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《中华人民共和国预算法》</w:t>
            </w:r>
          </w:p>
        </w:tc>
        <w:tc>
          <w:tcPr>
            <w:tcW w:w="59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w:t>
            </w:r>
          </w:p>
        </w:tc>
        <w:tc>
          <w:tcPr>
            <w:tcW w:w="59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80" w:hRule="atLeast"/>
        </w:trPr>
        <w:tc>
          <w:tcPr>
            <w:tcW w:w="57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36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219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en-US"/>
              </w:rPr>
              <w:t>“</w:t>
            </w:r>
            <w:r>
              <w:rPr>
                <w:rStyle w:val="12"/>
                <w:rFonts w:hint="eastAsia" w:ascii="仿宋_GB2312" w:hAnsi="仿宋_GB2312" w:eastAsia="仿宋_GB2312" w:cs="仿宋_GB2312"/>
                <w:sz w:val="24"/>
                <w:szCs w:val="24"/>
                <w:lang w:val="en-US" w:eastAsia="zh-CN"/>
              </w:rPr>
              <w:t>三公</w:t>
            </w:r>
            <w:r>
              <w:rPr>
                <w:rFonts w:hint="eastAsia" w:ascii="仿宋_GB2312" w:hAnsi="仿宋_GB2312" w:eastAsia="仿宋_GB2312" w:cs="仿宋_GB2312"/>
                <w:i w:val="0"/>
                <w:color w:val="000000"/>
                <w:kern w:val="0"/>
                <w:sz w:val="24"/>
                <w:szCs w:val="24"/>
                <w:u w:val="none"/>
                <w:lang w:val="en-US" w:eastAsia="en-US"/>
              </w:rPr>
              <w:t>”</w:t>
            </w:r>
            <w:r>
              <w:rPr>
                <w:rStyle w:val="12"/>
                <w:rFonts w:hint="eastAsia" w:ascii="仿宋_GB2312" w:hAnsi="仿宋_GB2312" w:eastAsia="仿宋_GB2312" w:cs="仿宋_GB2312"/>
                <w:sz w:val="24"/>
                <w:szCs w:val="24"/>
                <w:lang w:val="en-US" w:eastAsia="zh-CN"/>
              </w:rPr>
              <w:t>经费预算</w:t>
            </w: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其他类别</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财政局</w:t>
            </w:r>
          </w:p>
        </w:tc>
        <w:tc>
          <w:tcPr>
            <w:tcW w:w="794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县本级因公出国（境）费、公务接待费、公务车购置及运行费的汇总预算数，细化公务车购置及运行费的汇总预算数。</w:t>
            </w:r>
          </w:p>
        </w:tc>
        <w:tc>
          <w:tcPr>
            <w:tcW w:w="455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《中华人民共和国预算法》</w:t>
            </w:r>
          </w:p>
        </w:tc>
        <w:tc>
          <w:tcPr>
            <w:tcW w:w="59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w:t>
            </w:r>
          </w:p>
        </w:tc>
        <w:tc>
          <w:tcPr>
            <w:tcW w:w="59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395" w:hRule="atLeast"/>
        </w:trPr>
        <w:tc>
          <w:tcPr>
            <w:tcW w:w="57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36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部门预算</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信息</w:t>
            </w:r>
          </w:p>
        </w:tc>
        <w:tc>
          <w:tcPr>
            <w:tcW w:w="219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一般公共预算、政府性基金预算公开</w:t>
            </w: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其他类别</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各乡镇</w:t>
            </w:r>
            <w:r>
              <w:rPr>
                <w:rFonts w:hint="eastAsia" w:ascii="仿宋_GB2312" w:hAnsi="仿宋_GB2312" w:eastAsia="仿宋_GB2312" w:cs="仿宋_GB2312"/>
                <w:i w:val="0"/>
                <w:color w:val="000000"/>
                <w:kern w:val="0"/>
                <w:sz w:val="24"/>
                <w:szCs w:val="24"/>
                <w:u w:val="none"/>
                <w:lang w:val="en-US" w:eastAsia="zh-CN"/>
              </w:rPr>
              <w:br w:type="textWrapping"/>
            </w:r>
            <w:r>
              <w:rPr>
                <w:rFonts w:hint="eastAsia" w:ascii="仿宋_GB2312" w:hAnsi="仿宋_GB2312" w:eastAsia="仿宋_GB2312" w:cs="仿宋_GB2312"/>
                <w:i w:val="0"/>
                <w:color w:val="000000"/>
                <w:kern w:val="0"/>
                <w:sz w:val="24"/>
                <w:szCs w:val="24"/>
                <w:u w:val="none"/>
                <w:lang w:val="en-US" w:eastAsia="zh-CN"/>
              </w:rPr>
              <w:t>各部门</w:t>
            </w:r>
          </w:p>
        </w:tc>
        <w:tc>
          <w:tcPr>
            <w:tcW w:w="794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部门主要职责及部门预算单位构成，部门收入支出总表，财政拨款收入支出总表，一般公共预算支出表按功能、经济分类细化到款级，一般公共预算基本支出表，一般公共预算“三公”经费支出增减变化说明并细化三公经费预算数，政府性基金预算支出表，并对本部门机关运行经费、国有资产占用使用情况、政府采购、预算绩效情况说明</w:t>
            </w:r>
          </w:p>
        </w:tc>
        <w:tc>
          <w:tcPr>
            <w:tcW w:w="455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《中华人民共和国预算法》</w:t>
            </w:r>
          </w:p>
        </w:tc>
        <w:tc>
          <w:tcPr>
            <w:tcW w:w="59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w:t>
            </w:r>
          </w:p>
        </w:tc>
        <w:tc>
          <w:tcPr>
            <w:tcW w:w="59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80" w:hRule="atLeast"/>
        </w:trPr>
        <w:tc>
          <w:tcPr>
            <w:tcW w:w="57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36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219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en-US"/>
              </w:rPr>
              <w:t>“</w:t>
            </w:r>
            <w:r>
              <w:rPr>
                <w:rStyle w:val="12"/>
                <w:rFonts w:hint="eastAsia" w:ascii="仿宋_GB2312" w:hAnsi="仿宋_GB2312" w:eastAsia="仿宋_GB2312" w:cs="仿宋_GB2312"/>
                <w:sz w:val="24"/>
                <w:szCs w:val="24"/>
                <w:lang w:val="en-US" w:eastAsia="zh-CN"/>
              </w:rPr>
              <w:t>三公</w:t>
            </w:r>
            <w:r>
              <w:rPr>
                <w:rFonts w:hint="eastAsia" w:ascii="仿宋_GB2312" w:hAnsi="仿宋_GB2312" w:eastAsia="仿宋_GB2312" w:cs="仿宋_GB2312"/>
                <w:i w:val="0"/>
                <w:color w:val="000000"/>
                <w:kern w:val="0"/>
                <w:sz w:val="24"/>
                <w:szCs w:val="24"/>
                <w:u w:val="none"/>
                <w:lang w:val="en-US" w:eastAsia="en-US"/>
              </w:rPr>
              <w:t>”</w:t>
            </w:r>
            <w:r>
              <w:rPr>
                <w:rStyle w:val="12"/>
                <w:rFonts w:hint="eastAsia" w:ascii="仿宋_GB2312" w:hAnsi="仿宋_GB2312" w:eastAsia="仿宋_GB2312" w:cs="仿宋_GB2312"/>
                <w:sz w:val="24"/>
                <w:szCs w:val="24"/>
                <w:lang w:val="en-US" w:eastAsia="zh-CN"/>
              </w:rPr>
              <w:t>经费情况</w:t>
            </w: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其他类别</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各乡镇</w:t>
            </w:r>
            <w:r>
              <w:rPr>
                <w:rFonts w:hint="eastAsia" w:ascii="仿宋_GB2312" w:hAnsi="仿宋_GB2312" w:eastAsia="仿宋_GB2312" w:cs="仿宋_GB2312"/>
                <w:i w:val="0"/>
                <w:color w:val="000000"/>
                <w:kern w:val="0"/>
                <w:sz w:val="24"/>
                <w:szCs w:val="24"/>
                <w:u w:val="none"/>
                <w:lang w:val="en-US" w:eastAsia="zh-CN"/>
              </w:rPr>
              <w:br w:type="textWrapping"/>
            </w:r>
            <w:r>
              <w:rPr>
                <w:rFonts w:hint="eastAsia" w:ascii="仿宋_GB2312" w:hAnsi="仿宋_GB2312" w:eastAsia="仿宋_GB2312" w:cs="仿宋_GB2312"/>
                <w:i w:val="0"/>
                <w:color w:val="000000"/>
                <w:kern w:val="0"/>
                <w:sz w:val="24"/>
                <w:szCs w:val="24"/>
                <w:u w:val="none"/>
                <w:lang w:val="en-US" w:eastAsia="zh-CN"/>
              </w:rPr>
              <w:t>各部门</w:t>
            </w:r>
          </w:p>
        </w:tc>
        <w:tc>
          <w:tcPr>
            <w:tcW w:w="794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部门因公出国（境）费、公务接待费、公务车购置及运行费的预算数，细化公务车购置及运行费的预算数。</w:t>
            </w:r>
          </w:p>
        </w:tc>
        <w:tc>
          <w:tcPr>
            <w:tcW w:w="455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《中华人民共和国预算法》</w:t>
            </w:r>
          </w:p>
        </w:tc>
        <w:tc>
          <w:tcPr>
            <w:tcW w:w="59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w:t>
            </w:r>
          </w:p>
        </w:tc>
        <w:tc>
          <w:tcPr>
            <w:tcW w:w="59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0" w:hRule="atLeast"/>
        </w:trPr>
        <w:tc>
          <w:tcPr>
            <w:tcW w:w="57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4</w:t>
            </w:r>
          </w:p>
        </w:tc>
        <w:tc>
          <w:tcPr>
            <w:tcW w:w="75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决算</w:t>
            </w:r>
          </w:p>
        </w:tc>
        <w:tc>
          <w:tcPr>
            <w:tcW w:w="136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决算信息</w:t>
            </w:r>
          </w:p>
        </w:tc>
        <w:tc>
          <w:tcPr>
            <w:tcW w:w="219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本级政府财政决算</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信息</w:t>
            </w: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其他类别</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财政局</w:t>
            </w:r>
          </w:p>
        </w:tc>
        <w:tc>
          <w:tcPr>
            <w:tcW w:w="794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包括一般公共预算、政府性基金预算、国有资本经营预算和社会保险基金预算在内的政府决算、预算调整、预算执行情况的报告及报表，并对本级政府财政转移支付安排、执行的情况以及举借债务的情况等重要事项作出说明</w:t>
            </w:r>
          </w:p>
        </w:tc>
        <w:tc>
          <w:tcPr>
            <w:tcW w:w="455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《中华人民共和国预算法》</w:t>
            </w:r>
          </w:p>
        </w:tc>
        <w:tc>
          <w:tcPr>
            <w:tcW w:w="59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w:t>
            </w:r>
          </w:p>
        </w:tc>
        <w:tc>
          <w:tcPr>
            <w:tcW w:w="59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126" w:hRule="atLeast"/>
        </w:trPr>
        <w:tc>
          <w:tcPr>
            <w:tcW w:w="57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1367"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c>
          <w:tcPr>
            <w:tcW w:w="219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部门决算信息</w:t>
            </w: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其他类别</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各乡镇</w:t>
            </w:r>
            <w:r>
              <w:rPr>
                <w:rFonts w:hint="eastAsia" w:ascii="仿宋_GB2312" w:hAnsi="仿宋_GB2312" w:eastAsia="仿宋_GB2312" w:cs="仿宋_GB2312"/>
                <w:i w:val="0"/>
                <w:color w:val="000000"/>
                <w:kern w:val="0"/>
                <w:sz w:val="24"/>
                <w:szCs w:val="24"/>
                <w:u w:val="none"/>
                <w:lang w:val="en-US" w:eastAsia="zh-CN"/>
              </w:rPr>
              <w:br w:type="textWrapping"/>
            </w:r>
            <w:r>
              <w:rPr>
                <w:rFonts w:hint="eastAsia" w:ascii="仿宋_GB2312" w:hAnsi="仿宋_GB2312" w:eastAsia="仿宋_GB2312" w:cs="仿宋_GB2312"/>
                <w:i w:val="0"/>
                <w:color w:val="000000"/>
                <w:kern w:val="0"/>
                <w:sz w:val="24"/>
                <w:szCs w:val="24"/>
                <w:u w:val="none"/>
                <w:lang w:val="en-US" w:eastAsia="zh-CN"/>
              </w:rPr>
              <w:t>各部门</w:t>
            </w:r>
          </w:p>
        </w:tc>
        <w:tc>
          <w:tcPr>
            <w:tcW w:w="794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一）部门主要职责及部门预算单位构成；（二）收入支出决算总表、收入决算表、支出决算表、财政拨款收入支出决算总表、一般公共预算财政拨款支出决算表、一般公共预算财政拨款基本支出决算表(按经济分类填列到款级科目）、一般公共预算财政拨款“三公”经费支出决算表、政府性基金预算财政拨款收入支出决算表；（三）对各表的情况说明和其他重要事项的情况说明（机关运行经费支出情况说明、政府采购情况说明、国有资产占有使用情况说明、预算绩效管理工作开展情况）；（四）专业性较强的名词解释。</w:t>
            </w:r>
          </w:p>
        </w:tc>
        <w:tc>
          <w:tcPr>
            <w:tcW w:w="455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《中华人民共和国预算法》</w:t>
            </w:r>
          </w:p>
        </w:tc>
        <w:tc>
          <w:tcPr>
            <w:tcW w:w="59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w:t>
            </w:r>
          </w:p>
        </w:tc>
        <w:tc>
          <w:tcPr>
            <w:tcW w:w="59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15"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5</w:t>
            </w:r>
          </w:p>
        </w:tc>
        <w:tc>
          <w:tcPr>
            <w:tcW w:w="75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常规</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工作</w:t>
            </w:r>
          </w:p>
        </w:tc>
        <w:tc>
          <w:tcPr>
            <w:tcW w:w="136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财政预算</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执行</w:t>
            </w:r>
          </w:p>
        </w:tc>
        <w:tc>
          <w:tcPr>
            <w:tcW w:w="219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财政收入简报</w:t>
            </w: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其他类别</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财政局</w:t>
            </w:r>
          </w:p>
        </w:tc>
        <w:tc>
          <w:tcPr>
            <w:tcW w:w="794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本级政府当月财政收支执行情况</w:t>
            </w:r>
          </w:p>
        </w:tc>
        <w:tc>
          <w:tcPr>
            <w:tcW w:w="455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《中华人民共和国政府信息公开条例》</w:t>
            </w:r>
            <w:r>
              <w:rPr>
                <w:rFonts w:hint="eastAsia" w:ascii="仿宋_GB2312" w:hAnsi="仿宋_GB2312" w:eastAsia="仿宋_GB2312" w:cs="仿宋_GB2312"/>
                <w:i w:val="0"/>
                <w:color w:val="000000"/>
                <w:kern w:val="0"/>
                <w:sz w:val="24"/>
                <w:szCs w:val="24"/>
                <w:u w:val="none"/>
                <w:lang w:val="en-US" w:eastAsia="zh-CN"/>
              </w:rPr>
              <w:br w:type="textWrapping"/>
            </w:r>
            <w:r>
              <w:rPr>
                <w:rFonts w:hint="eastAsia" w:ascii="仿宋_GB2312" w:hAnsi="仿宋_GB2312" w:eastAsia="仿宋_GB2312" w:cs="仿宋_GB2312"/>
                <w:i w:val="0"/>
                <w:color w:val="000000"/>
                <w:kern w:val="0"/>
                <w:sz w:val="24"/>
                <w:szCs w:val="24"/>
                <w:u w:val="none"/>
                <w:lang w:val="en-US" w:eastAsia="zh-CN"/>
              </w:rPr>
              <w:t>《国务院办公厅关于印发开展基层政务公开标准化规范化试点工作方案的通知》</w:t>
            </w:r>
            <w:r>
              <w:rPr>
                <w:rFonts w:hint="eastAsia" w:ascii="仿宋_GB2312" w:hAnsi="仿宋_GB2312" w:eastAsia="仿宋_GB2312" w:cs="仿宋_GB2312"/>
                <w:i w:val="0"/>
                <w:color w:val="000000"/>
                <w:kern w:val="0"/>
                <w:sz w:val="24"/>
                <w:szCs w:val="24"/>
                <w:u w:val="none"/>
                <w:lang w:val="en-US" w:eastAsia="zh-CN"/>
              </w:rPr>
              <w:br w:type="textWrapping"/>
            </w:r>
            <w:r>
              <w:rPr>
                <w:rFonts w:hint="eastAsia" w:ascii="仿宋_GB2312" w:hAnsi="仿宋_GB2312" w:eastAsia="仿宋_GB2312" w:cs="仿宋_GB2312"/>
                <w:i w:val="0"/>
                <w:color w:val="000000"/>
                <w:kern w:val="0"/>
                <w:sz w:val="24"/>
                <w:szCs w:val="24"/>
                <w:u w:val="none"/>
                <w:lang w:val="en-US" w:eastAsia="zh-CN"/>
              </w:rPr>
              <w:t>《宁夏回族自治区实施&lt;中华人民共和国政府信息公开条例&gt;办法》</w:t>
            </w:r>
          </w:p>
        </w:tc>
        <w:tc>
          <w:tcPr>
            <w:tcW w:w="59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w:t>
            </w:r>
          </w:p>
        </w:tc>
        <w:tc>
          <w:tcPr>
            <w:tcW w:w="59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_GB2312" w:hAnsi="仿宋_GB2312" w:eastAsia="仿宋_GB2312" w:cs="仿宋_GB2312"/>
                <w:i w:val="0"/>
                <w:color w:val="000000"/>
                <w:sz w:val="24"/>
                <w:szCs w:val="24"/>
                <w:u w:val="none"/>
              </w:rPr>
            </w:pPr>
          </w:p>
        </w:tc>
      </w:tr>
    </w:tbl>
    <w:p>
      <w:pPr>
        <w:rPr>
          <w:rFonts w:hint="eastAsia"/>
          <w:lang w:val="en-US" w:eastAsia="zh-CN"/>
        </w:rPr>
      </w:pPr>
      <w:bookmarkStart w:id="0" w:name="_GoBack"/>
      <w:bookmarkEnd w:id="0"/>
    </w:p>
    <w:sectPr>
      <w:pgSz w:w="23757" w:h="16783" w:orient="landscape"/>
      <w:pgMar w:top="1701" w:right="170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szCs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34093"/>
    <w:rsid w:val="04337C37"/>
    <w:rsid w:val="04E02963"/>
    <w:rsid w:val="12434093"/>
    <w:rsid w:val="24892339"/>
    <w:rsid w:val="2AF4612C"/>
    <w:rsid w:val="38AD150E"/>
    <w:rsid w:val="42970888"/>
    <w:rsid w:val="4DE47662"/>
    <w:rsid w:val="6D535020"/>
    <w:rsid w:val="78E274A5"/>
    <w:rsid w:val="7A036714"/>
    <w:rsid w:val="7B165E56"/>
    <w:rsid w:val="7DCB7AC3"/>
    <w:rsid w:val="7F8F0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4"/>
      <w:lang w:val="en-US" w:eastAsia="zh-CN"/>
    </w:rPr>
  </w:style>
  <w:style w:type="character" w:default="1" w:styleId="2">
    <w:name w:val="Default Paragraph Font"/>
    <w:link w:val="3"/>
    <w:semiHidden/>
    <w:uiPriority w:val="0"/>
    <w:rPr>
      <w:rFonts w:ascii="Verdana" w:hAnsi="Verdana" w:eastAsia="仿宋_GB2312"/>
      <w:kern w:val="0"/>
      <w:sz w:val="30"/>
      <w:szCs w:val="30"/>
      <w:lang w:eastAsia="en-US"/>
    </w:rPr>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3">
    <w:name w:val="Char Char Char Char Char Char1 Char"/>
    <w:basedOn w:val="1"/>
    <w:link w:val="2"/>
    <w:uiPriority w:val="0"/>
    <w:pPr>
      <w:widowControl/>
      <w:spacing w:after="160" w:afterLines="0" w:line="240" w:lineRule="exact"/>
      <w:jc w:val="left"/>
    </w:pPr>
    <w:rPr>
      <w:rFonts w:ascii="Verdana" w:hAnsi="Verdana" w:eastAsia="仿宋_GB2312"/>
      <w:kern w:val="0"/>
      <w:sz w:val="30"/>
      <w:szCs w:val="30"/>
      <w:lang w:eastAsia="en-US"/>
    </w:rPr>
  </w:style>
  <w:style w:type="character" w:customStyle="1" w:styleId="5">
    <w:name w:val="font41"/>
    <w:basedOn w:val="2"/>
    <w:qFormat/>
    <w:uiPriority w:val="0"/>
    <w:rPr>
      <w:rFonts w:hint="eastAsia" w:ascii="宋体" w:hAnsi="宋体" w:eastAsia="宋体" w:cs="宋体"/>
      <w:color w:val="000000"/>
      <w:sz w:val="18"/>
      <w:szCs w:val="18"/>
      <w:u w:val="none"/>
    </w:rPr>
  </w:style>
  <w:style w:type="character" w:customStyle="1" w:styleId="6">
    <w:name w:val="font21"/>
    <w:basedOn w:val="2"/>
    <w:qFormat/>
    <w:uiPriority w:val="0"/>
    <w:rPr>
      <w:rFonts w:hint="default" w:ascii="Courier New" w:hAnsi="Courier New" w:cs="Courier New"/>
      <w:color w:val="000000"/>
      <w:sz w:val="18"/>
      <w:szCs w:val="18"/>
      <w:u w:val="none"/>
    </w:rPr>
  </w:style>
  <w:style w:type="paragraph" w:customStyle="1" w:styleId="7">
    <w:name w:val="段"/>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rPr>
  </w:style>
  <w:style w:type="paragraph" w:customStyle="1" w:styleId="8">
    <w:name w:val="一级无"/>
    <w:basedOn w:val="9"/>
    <w:uiPriority w:val="0"/>
    <w:rPr>
      <w:rFonts w:ascii="宋体"/>
    </w:rPr>
  </w:style>
  <w:style w:type="paragraph" w:customStyle="1" w:styleId="9">
    <w:name w:val="一级条标题"/>
    <w:next w:val="7"/>
    <w:qFormat/>
    <w:uiPriority w:val="0"/>
    <w:pPr>
      <w:numPr>
        <w:ilvl w:val="1"/>
        <w:numId w:val="1"/>
      </w:numPr>
      <w:spacing w:before="156" w:beforeLines="50" w:after="156" w:afterLines="50"/>
      <w:outlineLvl w:val="2"/>
    </w:pPr>
    <w:rPr>
      <w:rFonts w:ascii="Times New Roman" w:hAnsi="Times New Roman" w:eastAsia="宋体" w:cs="Times New Roman"/>
      <w:szCs w:val="21"/>
    </w:rPr>
  </w:style>
  <w:style w:type="paragraph" w:customStyle="1" w:styleId="10">
    <w:name w:val="封面标准号2"/>
    <w:uiPriority w:val="0"/>
    <w:pPr>
      <w:spacing w:before="357" w:beforeLines="0" w:line="280" w:lineRule="exact"/>
      <w:jc w:val="right"/>
    </w:pPr>
    <w:rPr>
      <w:rFonts w:ascii="黑体" w:hAnsi="Times New Roman" w:eastAsia="黑体" w:cs="Times New Roman"/>
      <w:sz w:val="28"/>
      <w:szCs w:val="28"/>
      <w:lang w:val="en-US" w:eastAsia="zh-CN"/>
    </w:rPr>
  </w:style>
  <w:style w:type="character" w:customStyle="1" w:styleId="11">
    <w:name w:val="font51"/>
    <w:basedOn w:val="2"/>
    <w:qFormat/>
    <w:uiPriority w:val="0"/>
    <w:rPr>
      <w:rFonts w:hint="eastAsia" w:ascii="宋体" w:hAnsi="宋体" w:eastAsia="宋体" w:cs="宋体"/>
      <w:color w:val="000000"/>
      <w:sz w:val="22"/>
      <w:szCs w:val="22"/>
      <w:u w:val="none"/>
    </w:rPr>
  </w:style>
  <w:style w:type="character" w:customStyle="1" w:styleId="12">
    <w:name w:val="font31"/>
    <w:basedOn w:val="2"/>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2018-08-29T01:17:00Z</dcterms:created>
  <dc:creator>Lee</dc:creator>
  <cp:lastModifiedBy>Lee</cp:lastModifiedBy>
  <dcterms:modified xsi:type="dcterms:W3CDTF">2018-08-29T03:14:14Z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