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</w:t>
      </w:r>
      <w:r>
        <w:rPr>
          <w:rFonts w:ascii="黑体" w:hAnsi="黑体" w:eastAsia="黑体" w:cs="黑体"/>
          <w:sz w:val="36"/>
          <w:szCs w:val="36"/>
        </w:rPr>
        <w:t>2</w:t>
      </w:r>
    </w:p>
    <w:p>
      <w:pPr>
        <w:pStyle w:val="2"/>
        <w:ind w:left="0" w:firstLine="0" w:firstLineChars="0"/>
        <w:rPr>
          <w:rFonts w:eastAsia="楷体_GB2312" w:cs="Times New Roman"/>
        </w:rPr>
      </w:pPr>
    </w:p>
    <w:p>
      <w:pPr>
        <w:widowControl w:val="0"/>
        <w:jc w:val="center"/>
        <w:rPr>
          <w:rFonts w:ascii="方正小标宋_GBK" w:hAnsi="方正小标宋简体" w:eastAsia="方正小标宋_GBK" w:cs="Times New Roman"/>
          <w:sz w:val="44"/>
          <w:szCs w:val="44"/>
        </w:rPr>
      </w:pPr>
      <w:bookmarkStart w:id="0" w:name="_GoBack"/>
      <w:r>
        <w:rPr>
          <w:rFonts w:hint="eastAsia" w:ascii="方正小标宋_GBK" w:hAnsi="方正小标宋简体" w:eastAsia="方正小标宋_GBK" w:cs="方正小标宋_GBK"/>
          <w:sz w:val="44"/>
          <w:szCs w:val="44"/>
        </w:rPr>
        <w:t>平罗县打击野生动植物非法贸易部门间</w:t>
      </w:r>
    </w:p>
    <w:p>
      <w:pPr>
        <w:widowControl w:val="0"/>
        <w:jc w:val="center"/>
        <w:rPr>
          <w:rFonts w:ascii="方正小标宋_GBK" w:hAnsi="方正小标宋简体" w:eastAsia="方正小标宋_GBK" w:cs="Times New Roman"/>
          <w:sz w:val="44"/>
          <w:szCs w:val="44"/>
        </w:rPr>
      </w:pPr>
      <w:r>
        <w:rPr>
          <w:rFonts w:hint="eastAsia" w:ascii="方正小标宋_GBK" w:hAnsi="方正小标宋简体" w:eastAsia="方正小标宋_GBK" w:cs="方正小标宋_GBK"/>
          <w:sz w:val="44"/>
          <w:szCs w:val="44"/>
        </w:rPr>
        <w:t>联席会议联络人员名单</w:t>
      </w:r>
    </w:p>
    <w:bookmarkEnd w:id="0"/>
    <w:p>
      <w:pPr>
        <w:widowControl w:val="0"/>
        <w:rPr>
          <w:rFonts w:ascii="仿宋" w:hAnsi="仿宋" w:eastAsia="仿宋" w:cs="Times New Roman"/>
          <w:sz w:val="32"/>
          <w:szCs w:val="32"/>
        </w:rPr>
      </w:pPr>
    </w:p>
    <w:tbl>
      <w:tblPr>
        <w:tblStyle w:val="4"/>
        <w:tblpPr w:leftFromText="180" w:rightFromText="180" w:vertAnchor="text" w:horzAnchor="margin" w:tblpY="-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5"/>
        <w:gridCol w:w="1313"/>
        <w:gridCol w:w="1905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5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单</w:t>
            </w:r>
            <w:r>
              <w:rPr>
                <w:rFonts w:ascii="仿宋_GB2312" w:hAnsi="Times New Roman" w:eastAsia="仿宋_GB2312" w:cs="仿宋_GB2312"/>
                <w:kern w:val="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位</w:t>
            </w:r>
          </w:p>
        </w:tc>
        <w:tc>
          <w:tcPr>
            <w:tcW w:w="1313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联系人</w:t>
            </w:r>
          </w:p>
        </w:tc>
        <w:tc>
          <w:tcPr>
            <w:tcW w:w="1905" w:type="dxa"/>
          </w:tcPr>
          <w:p>
            <w:pPr>
              <w:widowControl w:val="0"/>
              <w:spacing w:line="620" w:lineRule="exact"/>
              <w:ind w:firstLine="320" w:firstLineChars="100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职</w:t>
            </w:r>
            <w:r>
              <w:rPr>
                <w:rFonts w:ascii="仿宋_GB2312" w:hAnsi="Times New Roman" w:eastAsia="仿宋_GB2312" w:cs="仿宋_GB2312"/>
                <w:kern w:val="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务</w:t>
            </w:r>
          </w:p>
        </w:tc>
        <w:tc>
          <w:tcPr>
            <w:tcW w:w="2235" w:type="dxa"/>
          </w:tcPr>
          <w:p>
            <w:pPr>
              <w:widowControl w:val="0"/>
              <w:spacing w:line="620" w:lineRule="exact"/>
              <w:ind w:firstLine="320" w:firstLineChars="100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电</w:t>
            </w:r>
            <w:r>
              <w:rPr>
                <w:rFonts w:ascii="仿宋_GB2312" w:hAnsi="Times New Roman" w:eastAsia="仿宋_GB2312" w:cs="仿宋_GB2312"/>
                <w:kern w:val="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475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县林业和草原局</w:t>
            </w:r>
          </w:p>
        </w:tc>
        <w:tc>
          <w:tcPr>
            <w:tcW w:w="1313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吴光贤</w:t>
            </w:r>
          </w:p>
        </w:tc>
        <w:tc>
          <w:tcPr>
            <w:tcW w:w="1905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副局长</w:t>
            </w:r>
          </w:p>
        </w:tc>
        <w:tc>
          <w:tcPr>
            <w:tcW w:w="2235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kern w:val="2"/>
                <w:sz w:val="32"/>
                <w:szCs w:val="32"/>
              </w:rPr>
              <w:t>13519568225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5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县委政法委</w:t>
            </w:r>
          </w:p>
        </w:tc>
        <w:tc>
          <w:tcPr>
            <w:tcW w:w="1313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王占宏</w:t>
            </w:r>
          </w:p>
        </w:tc>
        <w:tc>
          <w:tcPr>
            <w:tcW w:w="1905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副书记</w:t>
            </w:r>
          </w:p>
        </w:tc>
        <w:tc>
          <w:tcPr>
            <w:tcW w:w="2235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kern w:val="2"/>
                <w:sz w:val="32"/>
                <w:szCs w:val="32"/>
              </w:rPr>
              <w:t>13995028785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5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县财政局</w:t>
            </w:r>
          </w:p>
        </w:tc>
        <w:tc>
          <w:tcPr>
            <w:tcW w:w="1313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彭小华</w:t>
            </w:r>
          </w:p>
        </w:tc>
        <w:tc>
          <w:tcPr>
            <w:tcW w:w="1905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副局长</w:t>
            </w:r>
          </w:p>
        </w:tc>
        <w:tc>
          <w:tcPr>
            <w:tcW w:w="2235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kern w:val="2"/>
                <w:sz w:val="32"/>
                <w:szCs w:val="32"/>
              </w:rPr>
              <w:t>13909560808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5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县委网信办</w:t>
            </w:r>
          </w:p>
        </w:tc>
        <w:tc>
          <w:tcPr>
            <w:tcW w:w="1313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马春燕</w:t>
            </w:r>
          </w:p>
        </w:tc>
        <w:tc>
          <w:tcPr>
            <w:tcW w:w="1905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副主任</w:t>
            </w:r>
          </w:p>
        </w:tc>
        <w:tc>
          <w:tcPr>
            <w:tcW w:w="2235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kern w:val="2"/>
                <w:sz w:val="32"/>
                <w:szCs w:val="32"/>
              </w:rPr>
              <w:t>13369563970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5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县农业农村局</w:t>
            </w:r>
          </w:p>
        </w:tc>
        <w:tc>
          <w:tcPr>
            <w:tcW w:w="1313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焦</w:t>
            </w:r>
            <w:r>
              <w:rPr>
                <w:rFonts w:ascii="仿宋_GB2312" w:hAnsi="Times New Roman" w:eastAsia="仿宋_GB2312" w:cs="仿宋_GB2312"/>
                <w:kern w:val="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峰</w:t>
            </w:r>
          </w:p>
        </w:tc>
        <w:tc>
          <w:tcPr>
            <w:tcW w:w="1905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副局长</w:t>
            </w:r>
          </w:p>
        </w:tc>
        <w:tc>
          <w:tcPr>
            <w:tcW w:w="2235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kern w:val="2"/>
                <w:sz w:val="32"/>
                <w:szCs w:val="32"/>
              </w:rPr>
              <w:t>13995369883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5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县交通运输局</w:t>
            </w:r>
          </w:p>
        </w:tc>
        <w:tc>
          <w:tcPr>
            <w:tcW w:w="1313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张兴和</w:t>
            </w:r>
          </w:p>
        </w:tc>
        <w:tc>
          <w:tcPr>
            <w:tcW w:w="1905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党组成员</w:t>
            </w:r>
          </w:p>
        </w:tc>
        <w:tc>
          <w:tcPr>
            <w:tcW w:w="2235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kern w:val="2"/>
                <w:sz w:val="32"/>
                <w:szCs w:val="32"/>
              </w:rPr>
              <w:t>13895022788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5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县市场监管局</w:t>
            </w:r>
          </w:p>
        </w:tc>
        <w:tc>
          <w:tcPr>
            <w:tcW w:w="1313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吴</w:t>
            </w:r>
            <w:r>
              <w:rPr>
                <w:rFonts w:ascii="仿宋_GB2312" w:hAnsi="Times New Roman" w:eastAsia="仿宋_GB2312" w:cs="仿宋_GB2312"/>
                <w:kern w:val="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哲</w:t>
            </w:r>
          </w:p>
        </w:tc>
        <w:tc>
          <w:tcPr>
            <w:tcW w:w="1905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副局长</w:t>
            </w:r>
          </w:p>
        </w:tc>
        <w:tc>
          <w:tcPr>
            <w:tcW w:w="2235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kern w:val="2"/>
                <w:sz w:val="32"/>
                <w:szCs w:val="32"/>
              </w:rPr>
              <w:t>13709527115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5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县融媒体中心</w:t>
            </w:r>
          </w:p>
        </w:tc>
        <w:tc>
          <w:tcPr>
            <w:tcW w:w="1313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叶荣宏</w:t>
            </w:r>
          </w:p>
        </w:tc>
        <w:tc>
          <w:tcPr>
            <w:tcW w:w="1905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主任</w:t>
            </w:r>
          </w:p>
        </w:tc>
        <w:tc>
          <w:tcPr>
            <w:tcW w:w="2235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kern w:val="2"/>
                <w:sz w:val="32"/>
                <w:szCs w:val="32"/>
              </w:rPr>
              <w:t>13895129288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5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县公安局食药环侦大队</w:t>
            </w:r>
          </w:p>
        </w:tc>
        <w:tc>
          <w:tcPr>
            <w:tcW w:w="1313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冯</w:t>
            </w:r>
            <w:r>
              <w:rPr>
                <w:rFonts w:ascii="仿宋_GB2312" w:hAnsi="Times New Roman" w:eastAsia="仿宋_GB2312" w:cs="仿宋_GB2312"/>
                <w:kern w:val="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龙</w:t>
            </w:r>
          </w:p>
        </w:tc>
        <w:tc>
          <w:tcPr>
            <w:tcW w:w="1905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大队长</w:t>
            </w:r>
          </w:p>
        </w:tc>
        <w:tc>
          <w:tcPr>
            <w:tcW w:w="2235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kern w:val="2"/>
                <w:sz w:val="32"/>
                <w:szCs w:val="32"/>
              </w:rPr>
              <w:t>19909529629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5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县林技中心</w:t>
            </w:r>
          </w:p>
        </w:tc>
        <w:tc>
          <w:tcPr>
            <w:tcW w:w="1313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田树军</w:t>
            </w:r>
          </w:p>
        </w:tc>
        <w:tc>
          <w:tcPr>
            <w:tcW w:w="1905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  <w:t>检疫站站长</w:t>
            </w:r>
          </w:p>
        </w:tc>
        <w:tc>
          <w:tcPr>
            <w:tcW w:w="2235" w:type="dxa"/>
          </w:tcPr>
          <w:p>
            <w:pPr>
              <w:widowControl w:val="0"/>
              <w:spacing w:line="620" w:lineRule="exact"/>
              <w:jc w:val="center"/>
              <w:rPr>
                <w:rFonts w:ascii="仿宋_GB2312" w:hAnsi="Times New Roman" w:eastAsia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kern w:val="2"/>
                <w:sz w:val="32"/>
                <w:szCs w:val="32"/>
              </w:rPr>
              <w:t>13895062258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475" w:type="dxa"/>
          </w:tcPr>
          <w:p>
            <w:pPr>
              <w:widowControl w:val="0"/>
              <w:spacing w:line="56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313" w:type="dxa"/>
          </w:tcPr>
          <w:p>
            <w:pPr>
              <w:widowControl w:val="0"/>
              <w:spacing w:line="56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905" w:type="dxa"/>
          </w:tcPr>
          <w:p>
            <w:pPr>
              <w:widowControl w:val="0"/>
              <w:spacing w:line="56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235" w:type="dxa"/>
          </w:tcPr>
          <w:p>
            <w:pPr>
              <w:widowControl w:val="0"/>
              <w:spacing w:line="56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475" w:type="dxa"/>
          </w:tcPr>
          <w:p>
            <w:pPr>
              <w:widowControl w:val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313" w:type="dxa"/>
          </w:tcPr>
          <w:p>
            <w:pPr>
              <w:widowControl w:val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905" w:type="dxa"/>
          </w:tcPr>
          <w:p>
            <w:pPr>
              <w:widowControl w:val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35" w:type="dxa"/>
          </w:tcPr>
          <w:p>
            <w:pPr>
              <w:widowControl w:val="0"/>
              <w:jc w:val="center"/>
              <w:rPr>
                <w:rFonts w:cs="Times New Roman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2BAF55F2"/>
    <w:rsid w:val="2BA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??" w:hAnsi="??" w:eastAsia="宋体" w:cs="??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iPriority w:val="99"/>
    <w:pPr>
      <w:spacing w:line="420" w:lineRule="atLeast"/>
      <w:ind w:left="200" w:firstLine="420" w:firstLineChars="200"/>
    </w:pPr>
  </w:style>
  <w:style w:type="paragraph" w:styleId="3">
    <w:name w:val="Body Text Indent"/>
    <w:basedOn w:val="1"/>
    <w:next w:val="1"/>
    <w:qFormat/>
    <w:uiPriority w:val="99"/>
    <w:pPr>
      <w:ind w:firstLine="540"/>
    </w:pPr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2022-11-29T02:12:00Z</dcterms:created>
  <dc:creator>糖果</dc:creator>
  <cp:lastModifiedBy>糖果</cp:lastModifiedBy>
  <dcterms:modified xsi:type="dcterms:W3CDTF">2022-11-29T02:14:26Z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CF7CBB81E0FE418C88C104C691A5FAAE</vt:lpwstr>
  </property>
</Properties>
</file>