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8</w:t>
      </w:r>
    </w:p>
    <w:p>
      <w:pPr>
        <w:snapToGrid w:val="0"/>
        <w:spacing w:line="560" w:lineRule="exact"/>
        <w:jc w:val="center"/>
        <w:rPr>
          <w:rFonts w:ascii="方正小标宋_GBK" w:eastAsia="方正小标宋_GBK" w:cs="Times New Roman"/>
          <w:sz w:val="44"/>
          <w:szCs w:val="44"/>
        </w:rPr>
      </w:pPr>
      <w:bookmarkStart w:id="0" w:name="_GoBack"/>
      <w:r>
        <w:rPr>
          <w:rFonts w:ascii="方正小标宋_GBK" w:eastAsia="方正小标宋_GBK" w:cs="方正小标宋_GBK"/>
          <w:sz w:val="44"/>
          <w:szCs w:val="44"/>
        </w:rPr>
        <w:t>2022</w:t>
      </w:r>
      <w:r>
        <w:rPr>
          <w:rFonts w:hint="eastAsia" w:ascii="方正小标宋_GBK" w:eastAsia="方正小标宋_GBK" w:cs="方正小标宋_GBK"/>
          <w:sz w:val="44"/>
          <w:szCs w:val="44"/>
        </w:rPr>
        <w:t>年农机深松整地作业项目</w:t>
      </w:r>
    </w:p>
    <w:p>
      <w:pPr>
        <w:snapToGrid w:val="0"/>
        <w:spacing w:line="560" w:lineRule="exact"/>
        <w:jc w:val="center"/>
        <w:rPr>
          <w:rFonts w:ascii="方正小标宋_GBK" w:eastAsia="方正小标宋_GBK" w:cs="Times New Roman"/>
          <w:sz w:val="44"/>
          <w:szCs w:val="44"/>
        </w:rPr>
      </w:pPr>
      <w:r>
        <w:rPr>
          <w:rFonts w:hint="eastAsia" w:ascii="方正小标宋_GBK" w:eastAsia="方正小标宋_GBK" w:cs="方正小标宋_GBK"/>
          <w:sz w:val="44"/>
          <w:szCs w:val="44"/>
        </w:rPr>
        <w:t>绩效考核实施方案</w:t>
      </w:r>
    </w:p>
    <w:bookmarkEnd w:id="0"/>
    <w:p>
      <w:pPr>
        <w:snapToGrid w:val="0"/>
        <w:spacing w:line="500" w:lineRule="exact"/>
        <w:ind w:firstLine="640" w:firstLineChars="200"/>
        <w:rPr>
          <w:rFonts w:ascii="Times New Roman" w:hAnsi="Times New Roman" w:eastAsia="方正仿宋_GBK" w:cs="Times New Roman"/>
          <w:sz w:val="32"/>
          <w:szCs w:val="32"/>
        </w:rPr>
      </w:pPr>
    </w:p>
    <w:p>
      <w:pPr>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贯彻落实自治区人民政府《关于全面推进预算绩效管理的实施意见》，按照农业部和自治区财政厅有关加强预算项目绩效管理的要求，做好农机深松整地作业补助项目实施和绩效考核工作，进一步加强项目规范化管理，制定本实施方案。</w:t>
      </w:r>
    </w:p>
    <w:p>
      <w:pPr>
        <w:spacing w:line="50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一、总体思路和原则</w:t>
      </w:r>
    </w:p>
    <w:p>
      <w:pPr>
        <w:spacing w:line="500" w:lineRule="exact"/>
        <w:ind w:firstLine="643" w:firstLineChars="200"/>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（一）总体思路</w:t>
      </w:r>
    </w:p>
    <w:p>
      <w:pPr>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认真贯彻落实中央关于加快政府职能转变，推进政府绩效管理的决策部署，紧紧围绕农业增效、农民增收和农村经济繁荣目标，在全县实施农机深松整地作业补助项目绩效管理，建立以结果为导向的评价体系，客观评价实施成效，提高农机深松整地作业补助项目实施效果，促进农业机械化持续、稳定、健康发展。</w:t>
      </w:r>
    </w:p>
    <w:p>
      <w:pPr>
        <w:spacing w:line="500" w:lineRule="exact"/>
        <w:ind w:firstLine="643" w:firstLineChars="200"/>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（二）基本原则</w:t>
      </w:r>
    </w:p>
    <w:p>
      <w:pPr>
        <w:spacing w:line="5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一是</w:t>
      </w:r>
      <w:r>
        <w:rPr>
          <w:rFonts w:hint="eastAsia" w:ascii="Times New Roman" w:hAnsi="Times New Roman" w:eastAsia="方正仿宋_GBK" w:cs="方正仿宋_GBK"/>
          <w:sz w:val="32"/>
          <w:szCs w:val="32"/>
        </w:rPr>
        <w:t>科学规范、客观公正</w:t>
      </w:r>
      <w:r>
        <w:rPr>
          <w:rFonts w:hint="eastAsia" w:ascii="方正仿宋_GBK" w:hAnsi="Times New Roman" w:eastAsia="方正仿宋_GBK" w:cs="方正仿宋_GBK"/>
          <w:sz w:val="32"/>
          <w:szCs w:val="32"/>
        </w:rPr>
        <w:t>。按照“公开、公平、公正”的要求，科学制定评估程序和方法、量化考核内容和标准，全面、准</w:t>
      </w:r>
      <w:r>
        <w:rPr>
          <w:rFonts w:hint="eastAsia" w:ascii="Times New Roman" w:hAnsi="Times New Roman" w:eastAsia="方正仿宋_GBK" w:cs="方正仿宋_GBK"/>
          <w:sz w:val="32"/>
          <w:szCs w:val="32"/>
        </w:rPr>
        <w:t>确、客观地衡量工作绩效。</w:t>
      </w:r>
    </w:p>
    <w:p>
      <w:pPr>
        <w:spacing w:line="5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二是</w:t>
      </w:r>
      <w:r>
        <w:rPr>
          <w:rFonts w:hint="eastAsia" w:ascii="Times New Roman" w:hAnsi="Times New Roman" w:eastAsia="方正仿宋_GBK" w:cs="方正仿宋_GBK"/>
          <w:sz w:val="32"/>
          <w:szCs w:val="32"/>
        </w:rPr>
        <w:t>简便易行、稳步推进。选择能够衡量政策项目绩效，具有权威性和代表性的关键指标，易于操作和衡量，评估方法和程序要科学简便，按计划稳步推进。</w:t>
      </w:r>
    </w:p>
    <w:p>
      <w:pPr>
        <w:spacing w:line="5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三是</w:t>
      </w:r>
      <w:r>
        <w:rPr>
          <w:rFonts w:hint="eastAsia" w:ascii="Times New Roman" w:hAnsi="Times New Roman" w:eastAsia="方正仿宋_GBK" w:cs="方正仿宋_GBK"/>
          <w:sz w:val="32"/>
          <w:szCs w:val="32"/>
        </w:rPr>
        <w:t>定量定性、综合评价。评估指标尽量量化，不能量化的定性指标明确评估标准。对每个指标合理赋分，有效实现对政策项目绩效的综合评价。</w:t>
      </w:r>
    </w:p>
    <w:p>
      <w:pPr>
        <w:spacing w:line="50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二、实施范围</w:t>
      </w:r>
    </w:p>
    <w:p>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农机深松整地作业补助项目绩效考核实施范围为全县实施农机深松整地作业补助项目的乡镇。</w:t>
      </w:r>
    </w:p>
    <w:p>
      <w:pPr>
        <w:spacing w:line="50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三、考核内容</w:t>
      </w:r>
    </w:p>
    <w:p>
      <w:pPr>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农机深松整地作业补助项目绩效考核内容为农机深松整地作业补助项目管理和绩效情况。主要包括组织管理、项目实施管理、产出情况、效益情况、扣分项及一票否决等内容（详见附件）。</w:t>
      </w:r>
    </w:p>
    <w:p>
      <w:pPr>
        <w:spacing w:line="50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四、考核方法</w:t>
      </w:r>
    </w:p>
    <w:p>
      <w:pPr>
        <w:spacing w:line="500" w:lineRule="exac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　　农机深松整地作业补助项目绩效考核工作以各乡镇自评为主，县农业农村局组织检查复核，综合各项指标完成情况得出考核结果，形成综合评价报告。具体工作分为三个阶段：</w:t>
      </w:r>
    </w:p>
    <w:p>
      <w:pPr>
        <w:spacing w:line="500" w:lineRule="exact"/>
        <w:ind w:firstLine="643" w:firstLineChars="200"/>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（一）自我评估</w:t>
      </w:r>
    </w:p>
    <w:p>
      <w:pPr>
        <w:spacing w:line="500" w:lineRule="exac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　　由各乡镇对照绩效考核内容和具体指标，开展自评工作，对每一项指标进行定量打分，形成自评报告，报县农业农村局。</w:t>
      </w:r>
    </w:p>
    <w:p>
      <w:pPr>
        <w:spacing w:line="500" w:lineRule="exact"/>
        <w:ind w:firstLine="643" w:firstLineChars="200"/>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（二）检查核实</w:t>
      </w:r>
    </w:p>
    <w:p>
      <w:pPr>
        <w:spacing w:line="500" w:lineRule="exac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　　县农业农村局组织相关人员，采取审查资料与实地抽查相结合的方式，对各乡镇报送的自评报告和自评得分进行查验核实。</w:t>
      </w:r>
      <w:r>
        <w:rPr>
          <w:rFonts w:hint="eastAsia" w:ascii="Times New Roman" w:hAnsi="Times New Roman" w:eastAsia="方正仿宋_GBK" w:cs="方正仿宋_GBK"/>
          <w:b/>
          <w:bCs/>
          <w:sz w:val="32"/>
          <w:szCs w:val="32"/>
        </w:rPr>
        <w:t>一是</w:t>
      </w:r>
      <w:r>
        <w:rPr>
          <w:rFonts w:hint="eastAsia" w:ascii="Times New Roman" w:hAnsi="Times New Roman" w:eastAsia="方正仿宋_GBK" w:cs="方正仿宋_GBK"/>
          <w:sz w:val="32"/>
          <w:szCs w:val="32"/>
        </w:rPr>
        <w:t>资料审查。对各乡镇报送的绩效自评报告、证明材料进行核实，并对自评分数进行审核，必要时要求补充相关材料。</w:t>
      </w:r>
      <w:r>
        <w:rPr>
          <w:rFonts w:hint="eastAsia" w:ascii="Times New Roman" w:hAnsi="Times New Roman" w:eastAsia="方正仿宋_GBK" w:cs="方正仿宋_GBK"/>
          <w:b/>
          <w:bCs/>
          <w:sz w:val="32"/>
          <w:szCs w:val="32"/>
        </w:rPr>
        <w:t>二是</w:t>
      </w:r>
      <w:r>
        <w:rPr>
          <w:rFonts w:hint="eastAsia" w:ascii="Times New Roman" w:hAnsi="Times New Roman" w:eastAsia="方正仿宋_GBK" w:cs="方正仿宋_GBK"/>
          <w:sz w:val="32"/>
          <w:szCs w:val="32"/>
        </w:rPr>
        <w:t>实地考核。组成考核组对各乡镇农机深松整地作业补助项目实施情况进行实地抽查，对自评分数进行复核修正。</w:t>
      </w:r>
    </w:p>
    <w:p>
      <w:pPr>
        <w:spacing w:line="500" w:lineRule="exact"/>
        <w:ind w:firstLine="643" w:firstLineChars="200"/>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（三）综合评价</w:t>
      </w:r>
    </w:p>
    <w:p>
      <w:pPr>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县农业农村局根据各乡镇自评报告和查验核实情况，组织专家对农机深松整地作业补助项目绩效考核进行综合评分，并形成农机购置补贴延伸农机深松整地作业补助项目绩效考核综合评价报告上报自治区农业农村厅农机处。</w:t>
      </w:r>
    </w:p>
    <w:p>
      <w:pPr>
        <w:spacing w:line="50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五、进度安排</w:t>
      </w:r>
    </w:p>
    <w:p>
      <w:pPr>
        <w:spacing w:line="500" w:lineRule="exac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　　</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20</w:t>
      </w:r>
      <w:r>
        <w:rPr>
          <w:rFonts w:hint="eastAsia" w:ascii="Times New Roman" w:hAnsi="Times New Roman" w:eastAsia="方正仿宋_GBK" w:cs="方正仿宋_GBK"/>
          <w:sz w:val="32"/>
          <w:szCs w:val="32"/>
        </w:rPr>
        <w:t>日前，各乡镇完成自评工作，将相关材料上报县农业农村局。</w:t>
      </w:r>
    </w:p>
    <w:p>
      <w:pPr>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30</w:t>
      </w:r>
      <w:r>
        <w:rPr>
          <w:rFonts w:hint="eastAsia" w:ascii="Times New Roman" w:hAnsi="Times New Roman" w:eastAsia="方正仿宋_GBK" w:cs="方正仿宋_GBK"/>
          <w:sz w:val="32"/>
          <w:szCs w:val="32"/>
        </w:rPr>
        <w:t>日前，县农业农村局组织开展资料审查和实地考核，完成项目绩效考核综合评价报告，上报自治区农业农村厅农机处。</w:t>
      </w:r>
    </w:p>
    <w:p>
      <w:pPr>
        <w:spacing w:line="50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六、结果运用</w:t>
      </w:r>
    </w:p>
    <w:p>
      <w:pPr>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年农机深松整地作业补助项目绩效考核结果将与下一年度各乡镇该项目资金安排挂钩。</w:t>
      </w:r>
    </w:p>
    <w:p>
      <w:pPr>
        <w:spacing w:line="50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七、保障措施</w:t>
      </w:r>
    </w:p>
    <w:p>
      <w:pPr>
        <w:spacing w:line="500" w:lineRule="exact"/>
        <w:ind w:firstLine="643" w:firstLineChars="200"/>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（一）加强组织领导</w:t>
      </w:r>
    </w:p>
    <w:p>
      <w:pPr>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县农业农村局成立农机深松整地作业补助项目绩效考核工作领导小组，并会同相关部门协同推进项目绩效管理工作有力有序有效开展。县农业农村局也要成立相应工作机构，明确责任牵头部门，强化组织协调，确保各项工作顺利推进。</w:t>
      </w:r>
    </w:p>
    <w:p>
      <w:pPr>
        <w:spacing w:line="500" w:lineRule="exact"/>
        <w:ind w:firstLine="643" w:firstLineChars="200"/>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（二）加强培训宣传</w:t>
      </w:r>
    </w:p>
    <w:p>
      <w:pPr>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各乡镇、县农机化中心要严格按照实施方案要求，认真学习，开展业务培训，安排落实相关工作。同时要加强宣传，努力营造上下联动、齐抓共管的良好氛围。</w:t>
      </w:r>
    </w:p>
    <w:p>
      <w:pPr>
        <w:spacing w:line="500" w:lineRule="exact"/>
        <w:ind w:firstLine="643" w:firstLineChars="200"/>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（三）加强监督检查</w:t>
      </w:r>
    </w:p>
    <w:p>
      <w:pPr>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县农业农村局要把农机深松整地作业补助项目纳入各乡镇绩效管理或目标考核的重要内容。加强监督检查，对发现的问题及时处理。要坚持专款专用，不得挤占挪用、侵占截留，确保项目落实到位、取得实效。</w:t>
      </w:r>
    </w:p>
    <w:p>
      <w:pPr>
        <w:spacing w:line="500" w:lineRule="exact"/>
        <w:ind w:firstLine="643" w:firstLineChars="200"/>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（四）严守工作纪律</w:t>
      </w:r>
    </w:p>
    <w:p>
      <w:pPr>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在农机深松整地作业补助项目绩效管理实施过程中，要认真贯彻落实中央八项规定、严格遵守党风廉政建设各项规定，切实做到实事求是、客观公正。</w:t>
      </w:r>
    </w:p>
    <w:p>
      <w:pPr>
        <w:spacing w:line="500" w:lineRule="exact"/>
        <w:rPr>
          <w:rFonts w:ascii="Times New Roman" w:hAnsi="Times New Roman" w:eastAsia="方正仿宋_GBK" w:cs="Times New Roman"/>
          <w:sz w:val="32"/>
          <w:szCs w:val="32"/>
        </w:rPr>
      </w:pPr>
    </w:p>
    <w:p>
      <w:pPr>
        <w:spacing w:line="500" w:lineRule="exact"/>
        <w:ind w:firstLine="640" w:firstLineChars="200"/>
        <w:rPr>
          <w:rFonts w:ascii="Times New Roman" w:hAnsi="Times New Roman" w:eastAsia="方正仿宋_GBK" w:cs="Times New Roman"/>
          <w:spacing w:val="-6"/>
          <w:sz w:val="32"/>
          <w:szCs w:val="32"/>
        </w:rPr>
      </w:pPr>
      <w:r>
        <w:rPr>
          <w:rFonts w:hint="eastAsia" w:ascii="Times New Roman" w:hAnsi="Times New Roman" w:eastAsia="方正仿宋_GBK" w:cs="方正仿宋_GBK"/>
          <w:sz w:val="32"/>
          <w:szCs w:val="32"/>
        </w:rPr>
        <w:t>附表：</w:t>
      </w:r>
      <w:r>
        <w:rPr>
          <w:rFonts w:ascii="Times New Roman" w:hAnsi="Times New Roman" w:eastAsia="方正仿宋_GBK" w:cs="Times New Roman"/>
          <w:spacing w:val="-6"/>
          <w:sz w:val="32"/>
          <w:szCs w:val="32"/>
        </w:rPr>
        <w:t>2022</w:t>
      </w:r>
      <w:r>
        <w:rPr>
          <w:rFonts w:hint="eastAsia" w:ascii="Times New Roman" w:hAnsi="Times New Roman" w:eastAsia="方正仿宋_GBK" w:cs="方正仿宋_GBK"/>
          <w:spacing w:val="-6"/>
          <w:sz w:val="32"/>
          <w:szCs w:val="32"/>
        </w:rPr>
        <w:t>年农机深松整地作业补助项目绩效考核指标体系</w:t>
      </w:r>
    </w:p>
    <w:p>
      <w:pPr>
        <w:rPr>
          <w:rFonts w:cs="Times New Roman"/>
        </w:rPr>
      </w:pPr>
      <w:r>
        <w:rPr>
          <w:rFonts w:cs="Times New Roman"/>
        </w:rPr>
        <w:br w:type="page"/>
      </w:r>
    </w:p>
    <w:p>
      <w:pPr>
        <w:pStyle w:val="2"/>
        <w:sectPr>
          <w:pgSz w:w="11906" w:h="16838"/>
          <w:pgMar w:top="1474" w:right="1531" w:bottom="1474" w:left="1531" w:header="567" w:footer="1361" w:gutter="0"/>
          <w:pgNumType w:fmt="numberInDash"/>
          <w:cols w:space="720" w:num="1"/>
          <w:docGrid w:type="lines" w:linePitch="312" w:charSpace="0"/>
        </w:sectPr>
      </w:pPr>
    </w:p>
    <w:tbl>
      <w:tblPr>
        <w:tblStyle w:val="3"/>
        <w:tblW w:w="14358" w:type="dxa"/>
        <w:tblInd w:w="-106" w:type="dxa"/>
        <w:tblLayout w:type="fixed"/>
        <w:tblCellMar>
          <w:top w:w="0" w:type="dxa"/>
          <w:left w:w="108" w:type="dxa"/>
          <w:bottom w:w="0" w:type="dxa"/>
          <w:right w:w="108" w:type="dxa"/>
        </w:tblCellMar>
      </w:tblPr>
      <w:tblGrid>
        <w:gridCol w:w="754"/>
        <w:gridCol w:w="649"/>
        <w:gridCol w:w="1065"/>
        <w:gridCol w:w="1600"/>
        <w:gridCol w:w="720"/>
        <w:gridCol w:w="8820"/>
        <w:gridCol w:w="540"/>
        <w:gridCol w:w="210"/>
      </w:tblGrid>
      <w:tr>
        <w:tblPrEx>
          <w:tblCellMar>
            <w:top w:w="0" w:type="dxa"/>
            <w:left w:w="108" w:type="dxa"/>
            <w:bottom w:w="0" w:type="dxa"/>
            <w:right w:w="108" w:type="dxa"/>
          </w:tblCellMar>
        </w:tblPrEx>
        <w:trPr>
          <w:gridAfter w:val="1"/>
          <w:wAfter w:w="210" w:type="dxa"/>
          <w:trHeight w:val="1074" w:hRule="atLeast"/>
        </w:trPr>
        <w:tc>
          <w:tcPr>
            <w:tcW w:w="14148" w:type="dxa"/>
            <w:gridSpan w:val="7"/>
            <w:tcBorders>
              <w:top w:val="nil"/>
              <w:left w:val="nil"/>
              <w:bottom w:val="single" w:color="auto" w:sz="4" w:space="0"/>
              <w:right w:val="nil"/>
            </w:tcBorders>
            <w:vAlign w:val="center"/>
          </w:tcPr>
          <w:p>
            <w:pPr>
              <w:spacing w:line="600" w:lineRule="exact"/>
              <w:rPr>
                <w:rFonts w:ascii="黑体" w:eastAsia="黑体" w:cs="Times New Roman"/>
                <w:kern w:val="0"/>
                <w:sz w:val="32"/>
                <w:szCs w:val="32"/>
              </w:rPr>
            </w:pPr>
            <w:r>
              <w:rPr>
                <w:rFonts w:hint="eastAsia" w:ascii="黑体" w:eastAsia="黑体" w:cs="黑体"/>
                <w:kern w:val="0"/>
                <w:sz w:val="32"/>
                <w:szCs w:val="32"/>
              </w:rPr>
              <w:t>附表</w:t>
            </w:r>
          </w:p>
          <w:p>
            <w:pPr>
              <w:spacing w:line="600" w:lineRule="exact"/>
              <w:jc w:val="center"/>
              <w:rPr>
                <w:rFonts w:ascii="方正小标宋_GBK" w:eastAsia="方正小标宋_GBK" w:cs="Times New Roman"/>
                <w:kern w:val="0"/>
                <w:sz w:val="44"/>
                <w:szCs w:val="44"/>
              </w:rPr>
            </w:pPr>
            <w:r>
              <w:rPr>
                <w:rFonts w:ascii="方正小标宋_GBK" w:eastAsia="方正小标宋_GBK" w:cs="方正小标宋_GBK"/>
                <w:kern w:val="0"/>
                <w:sz w:val="44"/>
                <w:szCs w:val="44"/>
              </w:rPr>
              <w:t>2022</w:t>
            </w:r>
            <w:r>
              <w:rPr>
                <w:rFonts w:hint="eastAsia" w:ascii="方正小标宋_GBK" w:eastAsia="方正小标宋_GBK" w:cs="方正小标宋_GBK"/>
                <w:kern w:val="0"/>
                <w:sz w:val="44"/>
                <w:szCs w:val="44"/>
              </w:rPr>
              <w:t>年农机深松整地作业补贴项目绩效考核指标体系</w:t>
            </w:r>
          </w:p>
          <w:p>
            <w:pPr>
              <w:spacing w:line="600" w:lineRule="exact"/>
              <w:jc w:val="left"/>
              <w:rPr>
                <w:rFonts w:eastAsia="仿宋_GB2312" w:cs="Times New Roman"/>
                <w:kern w:val="0"/>
                <w:sz w:val="28"/>
                <w:szCs w:val="28"/>
              </w:rPr>
            </w:pPr>
            <w:r>
              <w:rPr>
                <w:rFonts w:hint="eastAsia" w:eastAsia="仿宋_GB2312" w:cs="仿宋_GB2312"/>
                <w:kern w:val="0"/>
                <w:sz w:val="28"/>
                <w:szCs w:val="28"/>
              </w:rPr>
              <w:t>报送单位：</w:t>
            </w:r>
          </w:p>
        </w:tc>
      </w:tr>
      <w:tr>
        <w:tblPrEx>
          <w:tblCellMar>
            <w:top w:w="0" w:type="dxa"/>
            <w:left w:w="108" w:type="dxa"/>
            <w:bottom w:w="0" w:type="dxa"/>
            <w:right w:w="108" w:type="dxa"/>
          </w:tblCellMar>
        </w:tblPrEx>
        <w:trPr>
          <w:trHeight w:val="358"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r>
              <w:rPr>
                <w:rFonts w:hint="eastAsia" w:hAnsi="仿宋_GB2312" w:eastAsia="仿宋_GB2312" w:cs="仿宋_GB2312"/>
                <w:b/>
                <w:bCs/>
                <w:kern w:val="0"/>
                <w:sz w:val="18"/>
                <w:szCs w:val="18"/>
              </w:rPr>
              <w:t>序号</w:t>
            </w:r>
          </w:p>
        </w:tc>
        <w:tc>
          <w:tcPr>
            <w:tcW w:w="649" w:type="dxa"/>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r>
              <w:rPr>
                <w:rFonts w:hint="eastAsia" w:hAnsi="仿宋_GB2312" w:eastAsia="仿宋_GB2312" w:cs="仿宋_GB2312"/>
                <w:b/>
                <w:bCs/>
                <w:kern w:val="0"/>
                <w:sz w:val="18"/>
                <w:szCs w:val="18"/>
              </w:rPr>
              <w:t>一级指标</w:t>
            </w:r>
          </w:p>
        </w:tc>
        <w:tc>
          <w:tcPr>
            <w:tcW w:w="1065" w:type="dxa"/>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r>
              <w:rPr>
                <w:rFonts w:hint="eastAsia" w:hAnsi="仿宋_GB2312" w:eastAsia="仿宋_GB2312" w:cs="仿宋_GB2312"/>
                <w:b/>
                <w:bCs/>
                <w:kern w:val="0"/>
                <w:sz w:val="18"/>
                <w:szCs w:val="18"/>
              </w:rPr>
              <w:t>二级指标</w:t>
            </w:r>
          </w:p>
        </w:tc>
        <w:tc>
          <w:tcPr>
            <w:tcW w:w="1600" w:type="dxa"/>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r>
              <w:rPr>
                <w:rFonts w:hint="eastAsia" w:hAnsi="仿宋_GB2312" w:eastAsia="仿宋_GB2312" w:cs="仿宋_GB2312"/>
                <w:b/>
                <w:bCs/>
                <w:kern w:val="0"/>
                <w:sz w:val="18"/>
                <w:szCs w:val="18"/>
              </w:rPr>
              <w:t>三级指标</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r>
              <w:rPr>
                <w:rFonts w:hint="eastAsia" w:hAnsi="仿宋_GB2312" w:eastAsia="仿宋_GB2312" w:cs="仿宋_GB2312"/>
                <w:b/>
                <w:bCs/>
                <w:kern w:val="0"/>
                <w:sz w:val="18"/>
                <w:szCs w:val="18"/>
              </w:rPr>
              <w:t>分值</w:t>
            </w:r>
          </w:p>
        </w:tc>
        <w:tc>
          <w:tcPr>
            <w:tcW w:w="8820" w:type="dxa"/>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r>
              <w:rPr>
                <w:rFonts w:hint="eastAsia" w:hAnsi="仿宋_GB2312" w:eastAsia="仿宋_GB2312" w:cs="仿宋_GB2312"/>
                <w:b/>
                <w:bCs/>
                <w:kern w:val="0"/>
                <w:sz w:val="18"/>
                <w:szCs w:val="18"/>
              </w:rPr>
              <w:t>评分标准</w:t>
            </w:r>
          </w:p>
        </w:tc>
        <w:tc>
          <w:tcPr>
            <w:tcW w:w="750"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r>
              <w:rPr>
                <w:rFonts w:hint="eastAsia" w:eastAsia="仿宋_GB2312" w:cs="仿宋_GB2312"/>
                <w:b/>
                <w:bCs/>
                <w:kern w:val="0"/>
                <w:sz w:val="18"/>
                <w:szCs w:val="18"/>
              </w:rPr>
              <w:t>自评</w:t>
            </w:r>
          </w:p>
        </w:tc>
      </w:tr>
      <w:tr>
        <w:tblPrEx>
          <w:tblCellMar>
            <w:top w:w="0" w:type="dxa"/>
            <w:left w:w="108" w:type="dxa"/>
            <w:bottom w:w="0" w:type="dxa"/>
            <w:right w:w="108" w:type="dxa"/>
          </w:tblCellMar>
        </w:tblPrEx>
        <w:trPr>
          <w:trHeight w:val="315"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w:t>
            </w:r>
          </w:p>
        </w:tc>
        <w:tc>
          <w:tcPr>
            <w:tcW w:w="649" w:type="dxa"/>
            <w:vMerge w:val="restart"/>
            <w:tcBorders>
              <w:left w:val="single" w:color="auto" w:sz="4" w:space="0"/>
              <w:right w:val="single" w:color="auto" w:sz="4" w:space="0"/>
            </w:tcBorders>
            <w:vAlign w:val="center"/>
          </w:tcPr>
          <w:p>
            <w:pPr>
              <w:spacing w:line="180" w:lineRule="exact"/>
              <w:jc w:val="center"/>
              <w:rPr>
                <w:rFonts w:eastAsia="仿宋_GB2312" w:cs="Times New Roman"/>
                <w:kern w:val="0"/>
                <w:sz w:val="18"/>
                <w:szCs w:val="18"/>
              </w:rPr>
            </w:pPr>
            <w:r>
              <w:rPr>
                <w:rFonts w:hint="eastAsia" w:eastAsia="仿宋_GB2312" w:cs="仿宋_GB2312"/>
                <w:kern w:val="0"/>
                <w:sz w:val="18"/>
                <w:szCs w:val="18"/>
              </w:rPr>
              <w:t>项目管理（</w:t>
            </w:r>
            <w:r>
              <w:rPr>
                <w:rFonts w:eastAsia="仿宋_GB2312"/>
                <w:kern w:val="0"/>
                <w:sz w:val="18"/>
                <w:szCs w:val="18"/>
              </w:rPr>
              <w:t>40</w:t>
            </w:r>
            <w:r>
              <w:rPr>
                <w:rFonts w:hint="eastAsia" w:eastAsia="仿宋_GB2312" w:cs="仿宋_GB2312"/>
                <w:kern w:val="0"/>
                <w:sz w:val="18"/>
                <w:szCs w:val="18"/>
              </w:rPr>
              <w:t>分）</w:t>
            </w:r>
          </w:p>
        </w:tc>
        <w:tc>
          <w:tcPr>
            <w:tcW w:w="1065" w:type="dxa"/>
            <w:vMerge w:val="restart"/>
            <w:tcBorders>
              <w:left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组织管理（</w:t>
            </w:r>
            <w:r>
              <w:rPr>
                <w:rFonts w:eastAsia="仿宋_GB2312"/>
                <w:kern w:val="0"/>
                <w:sz w:val="18"/>
                <w:szCs w:val="18"/>
              </w:rPr>
              <w:t>10</w:t>
            </w:r>
            <w:r>
              <w:rPr>
                <w:rFonts w:hint="eastAsia" w:eastAsia="仿宋_GB2312" w:cs="仿宋_GB2312"/>
                <w:kern w:val="0"/>
                <w:sz w:val="18"/>
                <w:szCs w:val="18"/>
              </w:rPr>
              <w:t>分）</w:t>
            </w: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制定实施方案</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5</w:t>
            </w:r>
          </w:p>
        </w:tc>
        <w:tc>
          <w:tcPr>
            <w:tcW w:w="8820" w:type="dxa"/>
            <w:tcBorders>
              <w:top w:val="single" w:color="auto" w:sz="4" w:space="0"/>
              <w:left w:val="nil"/>
              <w:bottom w:val="single" w:color="auto" w:sz="4" w:space="0"/>
              <w:right w:val="single" w:color="auto" w:sz="4" w:space="0"/>
            </w:tcBorders>
            <w:vAlign w:val="center"/>
          </w:tcPr>
          <w:p>
            <w:pPr>
              <w:spacing w:line="180" w:lineRule="exact"/>
              <w:jc w:val="left"/>
              <w:rPr>
                <w:rFonts w:eastAsia="仿宋_GB2312"/>
                <w:kern w:val="0"/>
                <w:sz w:val="18"/>
                <w:szCs w:val="18"/>
              </w:rPr>
            </w:pPr>
            <w:r>
              <w:rPr>
                <w:rFonts w:hint="eastAsia" w:eastAsia="仿宋_GB2312" w:cs="仿宋_GB2312"/>
                <w:kern w:val="0"/>
                <w:sz w:val="18"/>
                <w:szCs w:val="18"/>
              </w:rPr>
              <w:t>按要求制定项目实施方案，且方案措施得力、内容完整得</w:t>
            </w:r>
            <w:r>
              <w:rPr>
                <w:rFonts w:eastAsia="仿宋_GB2312"/>
                <w:kern w:val="0"/>
                <w:sz w:val="18"/>
                <w:szCs w:val="18"/>
              </w:rPr>
              <w:t>5</w:t>
            </w:r>
            <w:r>
              <w:rPr>
                <w:rFonts w:hint="eastAsia" w:eastAsia="仿宋_GB2312" w:cs="仿宋_GB2312"/>
                <w:kern w:val="0"/>
                <w:sz w:val="18"/>
                <w:szCs w:val="18"/>
              </w:rPr>
              <w:t>分，否则酌情扣分</w:t>
            </w:r>
            <w:r>
              <w:rPr>
                <w:rFonts w:eastAsia="仿宋_GB2312"/>
                <w:kern w:val="0"/>
                <w:sz w:val="18"/>
                <w:szCs w:val="18"/>
              </w:rPr>
              <w:t>.</w:t>
            </w:r>
          </w:p>
        </w:tc>
        <w:tc>
          <w:tcPr>
            <w:tcW w:w="750" w:type="dxa"/>
            <w:gridSpan w:val="2"/>
            <w:tcBorders>
              <w:top w:val="single" w:color="auto" w:sz="4" w:space="0"/>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260"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2</w:t>
            </w:r>
          </w:p>
        </w:tc>
        <w:tc>
          <w:tcPr>
            <w:tcW w:w="649" w:type="dxa"/>
            <w:vMerge w:val="continue"/>
            <w:tcBorders>
              <w:left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continue"/>
            <w:tcBorders>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建立健全制度</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5</w:t>
            </w:r>
          </w:p>
        </w:tc>
        <w:tc>
          <w:tcPr>
            <w:tcW w:w="882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建立项目管理、财务管理等制度的得</w:t>
            </w:r>
            <w:r>
              <w:rPr>
                <w:rFonts w:eastAsia="仿宋_GB2312"/>
                <w:kern w:val="0"/>
                <w:sz w:val="18"/>
                <w:szCs w:val="18"/>
              </w:rPr>
              <w:t>5</w:t>
            </w:r>
            <w:r>
              <w:rPr>
                <w:rFonts w:hint="eastAsia" w:eastAsia="仿宋_GB2312" w:cs="仿宋_GB2312"/>
                <w:kern w:val="0"/>
                <w:sz w:val="18"/>
                <w:szCs w:val="18"/>
              </w:rPr>
              <w:t>分，未建立制度不得分。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236"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3</w:t>
            </w:r>
          </w:p>
        </w:tc>
        <w:tc>
          <w:tcPr>
            <w:tcW w:w="649" w:type="dxa"/>
            <w:vMerge w:val="continue"/>
            <w:tcBorders>
              <w:left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restart"/>
            <w:tcBorders>
              <w:top w:val="nil"/>
              <w:left w:val="single" w:color="auto" w:sz="4" w:space="0"/>
              <w:right w:val="single" w:color="auto" w:sz="4" w:space="0"/>
            </w:tcBorders>
            <w:vAlign w:val="center"/>
          </w:tcPr>
          <w:p>
            <w:pPr>
              <w:spacing w:line="180" w:lineRule="exact"/>
              <w:jc w:val="center"/>
              <w:rPr>
                <w:rFonts w:eastAsia="仿宋_GB2312" w:cs="Times New Roman"/>
                <w:kern w:val="0"/>
                <w:sz w:val="18"/>
                <w:szCs w:val="18"/>
              </w:rPr>
            </w:pPr>
            <w:r>
              <w:rPr>
                <w:rFonts w:hint="eastAsia" w:eastAsia="仿宋_GB2312" w:cs="仿宋_GB2312"/>
                <w:kern w:val="0"/>
                <w:sz w:val="18"/>
                <w:szCs w:val="18"/>
              </w:rPr>
              <w:t>项目实施管理</w:t>
            </w:r>
          </w:p>
          <w:p>
            <w:pPr>
              <w:spacing w:line="180" w:lineRule="exact"/>
              <w:jc w:val="center"/>
              <w:rPr>
                <w:rFonts w:eastAsia="仿宋_GB2312" w:cs="Times New Roman"/>
                <w:kern w:val="0"/>
                <w:sz w:val="18"/>
                <w:szCs w:val="18"/>
              </w:rPr>
            </w:pPr>
            <w:r>
              <w:rPr>
                <w:rFonts w:hint="eastAsia" w:eastAsia="仿宋_GB2312" w:cs="仿宋_GB2312"/>
                <w:kern w:val="0"/>
                <w:sz w:val="18"/>
                <w:szCs w:val="18"/>
              </w:rPr>
              <w:t>（</w:t>
            </w:r>
            <w:r>
              <w:rPr>
                <w:rFonts w:eastAsia="仿宋_GB2312"/>
                <w:kern w:val="0"/>
                <w:sz w:val="18"/>
                <w:szCs w:val="18"/>
              </w:rPr>
              <w:t>30</w:t>
            </w:r>
            <w:r>
              <w:rPr>
                <w:rFonts w:hint="eastAsia" w:eastAsia="仿宋_GB2312" w:cs="仿宋_GB2312"/>
                <w:kern w:val="0"/>
                <w:sz w:val="18"/>
                <w:szCs w:val="18"/>
              </w:rPr>
              <w:t>分）</w:t>
            </w: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实施主体确认</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5</w:t>
            </w:r>
          </w:p>
        </w:tc>
        <w:tc>
          <w:tcPr>
            <w:tcW w:w="882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按要求采取招标方式确定实施农机深松整地作业的农机作业服务组织的得</w:t>
            </w:r>
            <w:r>
              <w:rPr>
                <w:rFonts w:eastAsia="仿宋_GB2312"/>
                <w:kern w:val="0"/>
                <w:sz w:val="18"/>
                <w:szCs w:val="18"/>
              </w:rPr>
              <w:t>5</w:t>
            </w:r>
            <w:r>
              <w:rPr>
                <w:rFonts w:hint="eastAsia" w:eastAsia="仿宋_GB2312" w:cs="仿宋_GB2312"/>
                <w:kern w:val="0"/>
                <w:sz w:val="18"/>
                <w:szCs w:val="18"/>
              </w:rPr>
              <w:t>分，否则不得分。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393"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4</w:t>
            </w:r>
          </w:p>
        </w:tc>
        <w:tc>
          <w:tcPr>
            <w:tcW w:w="649" w:type="dxa"/>
            <w:vMerge w:val="continue"/>
            <w:tcBorders>
              <w:left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continue"/>
            <w:tcBorders>
              <w:left w:val="single" w:color="auto" w:sz="4" w:space="0"/>
              <w:right w:val="single" w:color="auto" w:sz="4" w:space="0"/>
            </w:tcBorders>
            <w:vAlign w:val="center"/>
          </w:tcPr>
          <w:p>
            <w:pPr>
              <w:spacing w:line="180" w:lineRule="exact"/>
              <w:jc w:val="left"/>
              <w:rPr>
                <w:rFonts w:eastAsia="仿宋_GB2312" w:cs="Times New Roman"/>
                <w:kern w:val="0"/>
                <w:sz w:val="18"/>
                <w:szCs w:val="18"/>
              </w:rPr>
            </w:pP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color w:val="000000"/>
                <w:kern w:val="0"/>
                <w:sz w:val="18"/>
                <w:szCs w:val="18"/>
              </w:rPr>
            </w:pPr>
            <w:r>
              <w:rPr>
                <w:rFonts w:hint="eastAsia" w:eastAsia="仿宋_GB2312" w:cs="仿宋_GB2312"/>
                <w:color w:val="000000"/>
                <w:kern w:val="0"/>
                <w:sz w:val="18"/>
                <w:szCs w:val="18"/>
              </w:rPr>
              <w:t>合同管理</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color w:val="000000"/>
                <w:kern w:val="0"/>
                <w:sz w:val="18"/>
                <w:szCs w:val="18"/>
              </w:rPr>
            </w:pPr>
            <w:r>
              <w:rPr>
                <w:rFonts w:eastAsia="仿宋_GB2312"/>
                <w:color w:val="000000"/>
                <w:kern w:val="0"/>
                <w:sz w:val="18"/>
                <w:szCs w:val="18"/>
              </w:rPr>
              <w:t>4</w:t>
            </w:r>
          </w:p>
        </w:tc>
        <w:tc>
          <w:tcPr>
            <w:tcW w:w="882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color w:val="000000"/>
                <w:kern w:val="0"/>
                <w:sz w:val="18"/>
                <w:szCs w:val="18"/>
              </w:rPr>
            </w:pPr>
            <w:r>
              <w:rPr>
                <w:rFonts w:hint="eastAsia" w:eastAsia="仿宋_GB2312" w:cs="仿宋_GB2312"/>
                <w:color w:val="000000"/>
                <w:kern w:val="0"/>
                <w:sz w:val="18"/>
                <w:szCs w:val="18"/>
              </w:rPr>
              <w:t>各乡镇与实施项目农机作业服务组织签订作业协议得</w:t>
            </w:r>
            <w:r>
              <w:rPr>
                <w:rFonts w:eastAsia="仿宋_GB2312"/>
                <w:color w:val="000000"/>
                <w:kern w:val="0"/>
                <w:sz w:val="18"/>
                <w:szCs w:val="18"/>
              </w:rPr>
              <w:t>2</w:t>
            </w:r>
            <w:r>
              <w:rPr>
                <w:rFonts w:hint="eastAsia" w:eastAsia="仿宋_GB2312" w:cs="仿宋_GB2312"/>
                <w:color w:val="000000"/>
                <w:kern w:val="0"/>
                <w:sz w:val="18"/>
                <w:szCs w:val="18"/>
              </w:rPr>
              <w:t>分；农机作业服务组织与农户或村签订作业合同的得</w:t>
            </w:r>
            <w:r>
              <w:rPr>
                <w:rFonts w:eastAsia="仿宋_GB2312"/>
                <w:color w:val="000000"/>
                <w:kern w:val="0"/>
                <w:sz w:val="18"/>
                <w:szCs w:val="18"/>
              </w:rPr>
              <w:t>2</w:t>
            </w:r>
            <w:r>
              <w:rPr>
                <w:rFonts w:hint="eastAsia" w:eastAsia="仿宋_GB2312" w:cs="仿宋_GB2312"/>
                <w:color w:val="000000"/>
                <w:kern w:val="0"/>
                <w:sz w:val="18"/>
                <w:szCs w:val="18"/>
              </w:rPr>
              <w:t>分；未签订相关合同不得分。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436"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5</w:t>
            </w:r>
          </w:p>
        </w:tc>
        <w:tc>
          <w:tcPr>
            <w:tcW w:w="649" w:type="dxa"/>
            <w:vMerge w:val="continue"/>
            <w:tcBorders>
              <w:left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continue"/>
            <w:tcBorders>
              <w:left w:val="single" w:color="auto" w:sz="4" w:space="0"/>
              <w:right w:val="single" w:color="auto" w:sz="4" w:space="0"/>
            </w:tcBorders>
            <w:vAlign w:val="center"/>
          </w:tcPr>
          <w:p>
            <w:pPr>
              <w:spacing w:line="180" w:lineRule="exact"/>
              <w:jc w:val="left"/>
              <w:rPr>
                <w:rFonts w:eastAsia="仿宋_GB2312" w:cs="Times New Roman"/>
                <w:kern w:val="0"/>
                <w:sz w:val="18"/>
                <w:szCs w:val="18"/>
              </w:rPr>
            </w:pP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农机深松作业监测设备应用</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5</w:t>
            </w:r>
          </w:p>
        </w:tc>
        <w:tc>
          <w:tcPr>
            <w:tcW w:w="882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安装农机深松整地监测设备得</w:t>
            </w:r>
            <w:r>
              <w:rPr>
                <w:rFonts w:eastAsia="仿宋_GB2312"/>
                <w:kern w:val="0"/>
                <w:sz w:val="18"/>
                <w:szCs w:val="18"/>
              </w:rPr>
              <w:t>3</w:t>
            </w:r>
            <w:r>
              <w:rPr>
                <w:rFonts w:hint="eastAsia" w:eastAsia="仿宋_GB2312" w:cs="仿宋_GB2312"/>
                <w:kern w:val="0"/>
                <w:sz w:val="18"/>
                <w:szCs w:val="18"/>
              </w:rPr>
              <w:t>分，按要求实时监控农机深松整地作业情况的得</w:t>
            </w:r>
            <w:r>
              <w:rPr>
                <w:rFonts w:eastAsia="仿宋_GB2312"/>
                <w:kern w:val="0"/>
                <w:sz w:val="18"/>
                <w:szCs w:val="18"/>
              </w:rPr>
              <w:t>2</w:t>
            </w:r>
            <w:r>
              <w:rPr>
                <w:rFonts w:hint="eastAsia" w:eastAsia="仿宋_GB2312" w:cs="仿宋_GB2312"/>
                <w:kern w:val="0"/>
                <w:sz w:val="18"/>
                <w:szCs w:val="18"/>
              </w:rPr>
              <w:t>分</w:t>
            </w:r>
            <w:r>
              <w:rPr>
                <w:rFonts w:eastAsia="仿宋_GB2312"/>
                <w:kern w:val="0"/>
                <w:sz w:val="18"/>
                <w:szCs w:val="18"/>
              </w:rPr>
              <w:t>.</w:t>
            </w:r>
            <w:r>
              <w:rPr>
                <w:rFonts w:hint="eastAsia" w:eastAsia="仿宋_GB2312" w:cs="仿宋_GB2312"/>
                <w:kern w:val="0"/>
                <w:sz w:val="18"/>
                <w:szCs w:val="18"/>
              </w:rPr>
              <w:t>否则按要求扣分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464" w:hRule="atLeast"/>
        </w:trPr>
        <w:tc>
          <w:tcPr>
            <w:tcW w:w="754" w:type="dxa"/>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6</w:t>
            </w:r>
          </w:p>
        </w:tc>
        <w:tc>
          <w:tcPr>
            <w:tcW w:w="649" w:type="dxa"/>
            <w:vMerge w:val="continue"/>
            <w:tcBorders>
              <w:left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continue"/>
            <w:tcBorders>
              <w:left w:val="single" w:color="auto" w:sz="4" w:space="0"/>
              <w:right w:val="single" w:color="auto" w:sz="4" w:space="0"/>
            </w:tcBorders>
            <w:vAlign w:val="center"/>
          </w:tcPr>
          <w:p>
            <w:pPr>
              <w:spacing w:line="180" w:lineRule="exact"/>
              <w:jc w:val="left"/>
              <w:rPr>
                <w:rFonts w:eastAsia="仿宋_GB2312" w:cs="Times New Roman"/>
                <w:kern w:val="0"/>
                <w:sz w:val="18"/>
                <w:szCs w:val="18"/>
              </w:rPr>
            </w:pPr>
          </w:p>
        </w:tc>
        <w:tc>
          <w:tcPr>
            <w:tcW w:w="1600" w:type="dxa"/>
            <w:tcBorders>
              <w:top w:val="single" w:color="auto" w:sz="4" w:space="0"/>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实地验收抽查</w:t>
            </w:r>
          </w:p>
        </w:tc>
        <w:tc>
          <w:tcPr>
            <w:tcW w:w="720" w:type="dxa"/>
            <w:tcBorders>
              <w:top w:val="single" w:color="auto" w:sz="4" w:space="0"/>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5</w:t>
            </w:r>
          </w:p>
        </w:tc>
        <w:tc>
          <w:tcPr>
            <w:tcW w:w="8820" w:type="dxa"/>
            <w:tcBorders>
              <w:top w:val="single" w:color="auto" w:sz="4" w:space="0"/>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在</w:t>
            </w:r>
            <w:r>
              <w:rPr>
                <w:rFonts w:hint="eastAsia" w:eastAsia="仿宋_GB2312" w:cs="仿宋_GB2312"/>
                <w:sz w:val="18"/>
                <w:szCs w:val="18"/>
              </w:rPr>
              <w:t>农机深松整地监测设备监测统计面积和质量的基础上，组织抽查验收，</w:t>
            </w:r>
            <w:r>
              <w:rPr>
                <w:rFonts w:hint="eastAsia" w:eastAsia="仿宋_GB2312" w:cs="仿宋_GB2312"/>
                <w:kern w:val="0"/>
                <w:sz w:val="18"/>
                <w:szCs w:val="18"/>
              </w:rPr>
              <w:t>抽查比例超过</w:t>
            </w:r>
            <w:r>
              <w:rPr>
                <w:rFonts w:eastAsia="仿宋_GB2312"/>
                <w:kern w:val="0"/>
                <w:sz w:val="18"/>
                <w:szCs w:val="18"/>
              </w:rPr>
              <w:t>20%</w:t>
            </w:r>
            <w:r>
              <w:rPr>
                <w:rFonts w:hint="eastAsia" w:eastAsia="仿宋_GB2312" w:cs="仿宋_GB2312"/>
                <w:kern w:val="0"/>
                <w:sz w:val="18"/>
                <w:szCs w:val="18"/>
              </w:rPr>
              <w:t>的得</w:t>
            </w:r>
            <w:r>
              <w:rPr>
                <w:rFonts w:eastAsia="仿宋_GB2312"/>
                <w:kern w:val="0"/>
                <w:sz w:val="18"/>
                <w:szCs w:val="18"/>
              </w:rPr>
              <w:t>10</w:t>
            </w:r>
            <w:r>
              <w:rPr>
                <w:rFonts w:hint="eastAsia" w:eastAsia="仿宋_GB2312" w:cs="仿宋_GB2312"/>
                <w:kern w:val="0"/>
                <w:sz w:val="18"/>
                <w:szCs w:val="18"/>
              </w:rPr>
              <w:t>分，每降低</w:t>
            </w:r>
            <w:r>
              <w:rPr>
                <w:rFonts w:eastAsia="仿宋_GB2312"/>
                <w:kern w:val="0"/>
                <w:sz w:val="18"/>
                <w:szCs w:val="18"/>
              </w:rPr>
              <w:t>1</w:t>
            </w:r>
            <w:r>
              <w:rPr>
                <w:rFonts w:hint="eastAsia" w:eastAsia="仿宋_GB2312" w:cs="仿宋_GB2312"/>
                <w:kern w:val="0"/>
                <w:sz w:val="18"/>
                <w:szCs w:val="18"/>
              </w:rPr>
              <w:t>个百分点，扣</w:t>
            </w:r>
            <w:r>
              <w:rPr>
                <w:rFonts w:eastAsia="仿宋_GB2312"/>
                <w:kern w:val="0"/>
                <w:sz w:val="18"/>
                <w:szCs w:val="18"/>
              </w:rPr>
              <w:t>0.5</w:t>
            </w:r>
            <w:r>
              <w:rPr>
                <w:rFonts w:hint="eastAsia" w:eastAsia="仿宋_GB2312" w:cs="仿宋_GB2312"/>
                <w:kern w:val="0"/>
                <w:sz w:val="18"/>
                <w:szCs w:val="18"/>
              </w:rPr>
              <w:t>分。</w:t>
            </w:r>
          </w:p>
        </w:tc>
        <w:tc>
          <w:tcPr>
            <w:tcW w:w="750" w:type="dxa"/>
            <w:gridSpan w:val="2"/>
            <w:tcBorders>
              <w:top w:val="single" w:color="auto" w:sz="4" w:space="0"/>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395" w:hRule="atLeast"/>
        </w:trPr>
        <w:tc>
          <w:tcPr>
            <w:tcW w:w="754" w:type="dxa"/>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7</w:t>
            </w:r>
          </w:p>
        </w:tc>
        <w:tc>
          <w:tcPr>
            <w:tcW w:w="649" w:type="dxa"/>
            <w:vMerge w:val="continue"/>
            <w:tcBorders>
              <w:left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continue"/>
            <w:tcBorders>
              <w:left w:val="single" w:color="auto" w:sz="4" w:space="0"/>
              <w:right w:val="single" w:color="auto" w:sz="4" w:space="0"/>
            </w:tcBorders>
            <w:vAlign w:val="center"/>
          </w:tcPr>
          <w:p>
            <w:pPr>
              <w:spacing w:line="180" w:lineRule="exact"/>
              <w:jc w:val="left"/>
              <w:rPr>
                <w:rFonts w:eastAsia="仿宋_GB2312" w:cs="Times New Roman"/>
                <w:kern w:val="0"/>
                <w:sz w:val="18"/>
                <w:szCs w:val="18"/>
              </w:rPr>
            </w:pPr>
          </w:p>
        </w:tc>
        <w:tc>
          <w:tcPr>
            <w:tcW w:w="1600" w:type="dxa"/>
            <w:tcBorders>
              <w:top w:val="single" w:color="auto" w:sz="4" w:space="0"/>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投诉处理</w:t>
            </w:r>
          </w:p>
        </w:tc>
        <w:tc>
          <w:tcPr>
            <w:tcW w:w="720" w:type="dxa"/>
            <w:tcBorders>
              <w:top w:val="single" w:color="auto" w:sz="4" w:space="0"/>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4</w:t>
            </w:r>
          </w:p>
        </w:tc>
        <w:tc>
          <w:tcPr>
            <w:tcW w:w="8820" w:type="dxa"/>
            <w:tcBorders>
              <w:top w:val="single" w:color="auto" w:sz="4" w:space="0"/>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有效调查处理并及时上报的得</w:t>
            </w:r>
            <w:r>
              <w:rPr>
                <w:rFonts w:eastAsia="仿宋_GB2312"/>
                <w:kern w:val="0"/>
                <w:sz w:val="18"/>
                <w:szCs w:val="18"/>
              </w:rPr>
              <w:t>4</w:t>
            </w:r>
            <w:r>
              <w:rPr>
                <w:rFonts w:hint="eastAsia" w:eastAsia="仿宋_GB2312" w:cs="仿宋_GB2312"/>
                <w:kern w:val="0"/>
                <w:sz w:val="18"/>
                <w:szCs w:val="18"/>
              </w:rPr>
              <w:t>分，未有效处理群众投诉并上报的每起扣</w:t>
            </w:r>
            <w:r>
              <w:rPr>
                <w:rFonts w:eastAsia="仿宋_GB2312"/>
                <w:kern w:val="0"/>
                <w:sz w:val="18"/>
                <w:szCs w:val="18"/>
              </w:rPr>
              <w:t>2</w:t>
            </w:r>
            <w:r>
              <w:rPr>
                <w:rFonts w:hint="eastAsia" w:eastAsia="仿宋_GB2312" w:cs="仿宋_GB2312"/>
                <w:kern w:val="0"/>
                <w:sz w:val="18"/>
                <w:szCs w:val="18"/>
              </w:rPr>
              <w:t>分，扣完为止。</w:t>
            </w:r>
          </w:p>
        </w:tc>
        <w:tc>
          <w:tcPr>
            <w:tcW w:w="750" w:type="dxa"/>
            <w:gridSpan w:val="2"/>
            <w:tcBorders>
              <w:top w:val="single" w:color="auto" w:sz="4" w:space="0"/>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484"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8</w:t>
            </w:r>
          </w:p>
        </w:tc>
        <w:tc>
          <w:tcPr>
            <w:tcW w:w="649" w:type="dxa"/>
            <w:vMerge w:val="continue"/>
            <w:tcBorders>
              <w:left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continue"/>
            <w:tcBorders>
              <w:left w:val="single" w:color="auto" w:sz="4" w:space="0"/>
              <w:right w:val="single" w:color="auto" w:sz="4" w:space="0"/>
            </w:tcBorders>
            <w:vAlign w:val="center"/>
          </w:tcPr>
          <w:p>
            <w:pPr>
              <w:spacing w:line="180" w:lineRule="exact"/>
              <w:jc w:val="left"/>
              <w:rPr>
                <w:rFonts w:eastAsia="仿宋_GB2312" w:cs="Times New Roman"/>
                <w:kern w:val="0"/>
                <w:sz w:val="18"/>
                <w:szCs w:val="18"/>
              </w:rPr>
            </w:pP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信息公开及材料报送</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3</w:t>
            </w:r>
          </w:p>
        </w:tc>
        <w:tc>
          <w:tcPr>
            <w:tcW w:w="8820" w:type="dxa"/>
            <w:tcBorders>
              <w:top w:val="nil"/>
              <w:left w:val="nil"/>
              <w:bottom w:val="single" w:color="auto" w:sz="4" w:space="0"/>
              <w:right w:val="single" w:color="auto" w:sz="4" w:space="0"/>
            </w:tcBorders>
            <w:vAlign w:val="center"/>
          </w:tcPr>
          <w:p>
            <w:pPr>
              <w:spacing w:line="200" w:lineRule="exact"/>
              <w:jc w:val="left"/>
              <w:rPr>
                <w:rFonts w:eastAsia="仿宋_GB2312" w:cs="Times New Roman"/>
                <w:kern w:val="0"/>
                <w:sz w:val="18"/>
                <w:szCs w:val="18"/>
              </w:rPr>
            </w:pPr>
            <w:r>
              <w:rPr>
                <w:rFonts w:hint="eastAsia" w:eastAsia="仿宋_GB2312" w:cs="仿宋_GB2312"/>
                <w:kern w:val="0"/>
                <w:sz w:val="18"/>
                <w:szCs w:val="18"/>
              </w:rPr>
              <w:t>公开农机深松整地作业补贴相关信息的得</w:t>
            </w:r>
            <w:r>
              <w:rPr>
                <w:rFonts w:eastAsia="仿宋_GB2312"/>
                <w:kern w:val="0"/>
                <w:sz w:val="18"/>
                <w:szCs w:val="18"/>
              </w:rPr>
              <w:t>1</w:t>
            </w:r>
            <w:r>
              <w:rPr>
                <w:rFonts w:hint="eastAsia" w:eastAsia="仿宋_GB2312" w:cs="仿宋_GB2312"/>
                <w:kern w:val="0"/>
                <w:sz w:val="18"/>
                <w:szCs w:val="18"/>
              </w:rPr>
              <w:t>分；未公开不得分；按要求上报实施方案和总结材料的得</w:t>
            </w:r>
            <w:r>
              <w:rPr>
                <w:rFonts w:eastAsia="仿宋_GB2312"/>
                <w:kern w:val="0"/>
                <w:sz w:val="18"/>
                <w:szCs w:val="18"/>
              </w:rPr>
              <w:t>2</w:t>
            </w:r>
            <w:r>
              <w:rPr>
                <w:rFonts w:hint="eastAsia" w:eastAsia="仿宋_GB2312" w:cs="仿宋_GB2312"/>
                <w:kern w:val="0"/>
                <w:sz w:val="18"/>
                <w:szCs w:val="18"/>
              </w:rPr>
              <w:t>分，报送不及时每次扣</w:t>
            </w:r>
            <w:r>
              <w:rPr>
                <w:rFonts w:eastAsia="仿宋_GB2312"/>
                <w:kern w:val="0"/>
                <w:sz w:val="18"/>
                <w:szCs w:val="18"/>
              </w:rPr>
              <w:t>0.5</w:t>
            </w:r>
            <w:r>
              <w:rPr>
                <w:rFonts w:hint="eastAsia" w:eastAsia="仿宋_GB2312" w:cs="仿宋_GB2312"/>
                <w:kern w:val="0"/>
                <w:sz w:val="18"/>
                <w:szCs w:val="18"/>
              </w:rPr>
              <w:t>分；未报送不得分。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350"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9</w:t>
            </w:r>
          </w:p>
        </w:tc>
        <w:tc>
          <w:tcPr>
            <w:tcW w:w="649" w:type="dxa"/>
            <w:vMerge w:val="continue"/>
            <w:tcBorders>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continue"/>
            <w:tcBorders>
              <w:left w:val="single" w:color="auto" w:sz="4" w:space="0"/>
              <w:bottom w:val="single" w:color="auto" w:sz="4" w:space="0"/>
              <w:right w:val="single" w:color="auto" w:sz="4" w:space="0"/>
            </w:tcBorders>
            <w:vAlign w:val="center"/>
          </w:tcPr>
          <w:p>
            <w:pPr>
              <w:spacing w:line="180" w:lineRule="exact"/>
              <w:jc w:val="left"/>
              <w:rPr>
                <w:rFonts w:eastAsia="仿宋_GB2312" w:cs="Times New Roman"/>
                <w:kern w:val="0"/>
                <w:sz w:val="18"/>
                <w:szCs w:val="18"/>
              </w:rPr>
            </w:pP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档案资料完整性</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4</w:t>
            </w:r>
          </w:p>
        </w:tc>
        <w:tc>
          <w:tcPr>
            <w:tcW w:w="882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sz w:val="18"/>
                <w:szCs w:val="18"/>
              </w:rPr>
              <w:t>档案资料完整、规范得</w:t>
            </w:r>
            <w:r>
              <w:rPr>
                <w:rFonts w:eastAsia="仿宋_GB2312"/>
                <w:sz w:val="18"/>
                <w:szCs w:val="18"/>
              </w:rPr>
              <w:t>4</w:t>
            </w:r>
            <w:r>
              <w:rPr>
                <w:rFonts w:hint="eastAsia" w:eastAsia="仿宋_GB2312" w:cs="仿宋_GB2312"/>
                <w:sz w:val="18"/>
                <w:szCs w:val="18"/>
              </w:rPr>
              <w:t>分，不完整、不规范得</w:t>
            </w:r>
            <w:r>
              <w:rPr>
                <w:rFonts w:eastAsia="仿宋_GB2312"/>
                <w:sz w:val="18"/>
                <w:szCs w:val="18"/>
              </w:rPr>
              <w:t>2</w:t>
            </w:r>
            <w:r>
              <w:rPr>
                <w:rFonts w:hint="eastAsia" w:eastAsia="仿宋_GB2312" w:cs="仿宋_GB2312"/>
                <w:sz w:val="18"/>
                <w:szCs w:val="18"/>
              </w:rPr>
              <w:t>分，没有档案不得分。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350"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10</w:t>
            </w:r>
          </w:p>
        </w:tc>
        <w:tc>
          <w:tcPr>
            <w:tcW w:w="649" w:type="dxa"/>
            <w:vMerge w:val="restart"/>
            <w:tcBorders>
              <w:left w:val="single" w:color="auto" w:sz="4" w:space="0"/>
              <w:bottom w:val="single" w:color="auto" w:sz="4" w:space="0"/>
              <w:right w:val="single" w:color="auto" w:sz="4" w:space="0"/>
            </w:tcBorders>
            <w:vAlign w:val="center"/>
          </w:tcPr>
          <w:p>
            <w:pPr>
              <w:spacing w:line="180" w:lineRule="exact"/>
              <w:jc w:val="center"/>
              <w:rPr>
                <w:rFonts w:eastAsia="仿宋_GB2312" w:cs="Times New Roman"/>
                <w:kern w:val="0"/>
                <w:sz w:val="18"/>
                <w:szCs w:val="18"/>
              </w:rPr>
            </w:pPr>
            <w:r>
              <w:rPr>
                <w:rFonts w:hint="eastAsia" w:eastAsia="仿宋_GB2312" w:cs="仿宋_GB2312"/>
                <w:kern w:val="0"/>
                <w:sz w:val="18"/>
                <w:szCs w:val="18"/>
              </w:rPr>
              <w:t>绩效指标（</w:t>
            </w:r>
            <w:r>
              <w:rPr>
                <w:rFonts w:eastAsia="仿宋_GB2312"/>
                <w:kern w:val="0"/>
                <w:sz w:val="18"/>
                <w:szCs w:val="18"/>
              </w:rPr>
              <w:t>60</w:t>
            </w:r>
            <w:r>
              <w:rPr>
                <w:rFonts w:hint="eastAsia" w:eastAsia="仿宋_GB2312" w:cs="仿宋_GB2312"/>
                <w:kern w:val="0"/>
                <w:sz w:val="18"/>
                <w:szCs w:val="18"/>
              </w:rPr>
              <w:t>分）</w:t>
            </w:r>
          </w:p>
        </w:tc>
        <w:tc>
          <w:tcPr>
            <w:tcW w:w="1065" w:type="dxa"/>
            <w:vMerge w:val="restart"/>
            <w:tcBorders>
              <w:left w:val="single" w:color="auto" w:sz="4" w:space="0"/>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产出指标（</w:t>
            </w:r>
            <w:r>
              <w:rPr>
                <w:rFonts w:eastAsia="仿宋_GB2312"/>
                <w:kern w:val="0"/>
                <w:sz w:val="18"/>
                <w:szCs w:val="18"/>
              </w:rPr>
              <w:t>30</w:t>
            </w:r>
            <w:r>
              <w:rPr>
                <w:rFonts w:hint="eastAsia" w:eastAsia="仿宋_GB2312" w:cs="仿宋_GB2312"/>
                <w:kern w:val="0"/>
                <w:sz w:val="18"/>
                <w:szCs w:val="18"/>
              </w:rPr>
              <w:t>分）</w:t>
            </w: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数量指标</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10</w:t>
            </w:r>
          </w:p>
        </w:tc>
        <w:tc>
          <w:tcPr>
            <w:tcW w:w="882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sz w:val="18"/>
                <w:szCs w:val="18"/>
              </w:rPr>
            </w:pPr>
            <w:r>
              <w:rPr>
                <w:rFonts w:hint="eastAsia" w:eastAsia="仿宋_GB2312" w:cs="仿宋_GB2312"/>
                <w:kern w:val="0"/>
                <w:sz w:val="18"/>
                <w:szCs w:val="18"/>
              </w:rPr>
              <w:t>完成下达作业面积得</w:t>
            </w:r>
            <w:r>
              <w:rPr>
                <w:rFonts w:eastAsia="仿宋_GB2312"/>
                <w:kern w:val="0"/>
                <w:sz w:val="18"/>
                <w:szCs w:val="18"/>
              </w:rPr>
              <w:t>10</w:t>
            </w:r>
            <w:r>
              <w:rPr>
                <w:rFonts w:hint="eastAsia" w:eastAsia="仿宋_GB2312" w:cs="仿宋_GB2312"/>
                <w:kern w:val="0"/>
                <w:sz w:val="18"/>
                <w:szCs w:val="18"/>
              </w:rPr>
              <w:t>分；未完成按比例扣分。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350"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11</w:t>
            </w:r>
          </w:p>
        </w:tc>
        <w:tc>
          <w:tcPr>
            <w:tcW w:w="649" w:type="dxa"/>
            <w:vMerge w:val="continue"/>
            <w:tcBorders>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continue"/>
            <w:tcBorders>
              <w:left w:val="single" w:color="auto" w:sz="4" w:space="0"/>
              <w:bottom w:val="single" w:color="auto" w:sz="4" w:space="0"/>
              <w:right w:val="single" w:color="auto" w:sz="4" w:space="0"/>
            </w:tcBorders>
            <w:vAlign w:val="center"/>
          </w:tcPr>
          <w:p>
            <w:pPr>
              <w:spacing w:line="180" w:lineRule="exact"/>
              <w:jc w:val="left"/>
              <w:rPr>
                <w:rFonts w:eastAsia="仿宋_GB2312" w:cs="Times New Roman"/>
                <w:kern w:val="0"/>
                <w:sz w:val="18"/>
                <w:szCs w:val="18"/>
              </w:rPr>
            </w:pP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质量指标</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5</w:t>
            </w:r>
          </w:p>
        </w:tc>
        <w:tc>
          <w:tcPr>
            <w:tcW w:w="882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sz w:val="18"/>
                <w:szCs w:val="18"/>
              </w:rPr>
            </w:pPr>
            <w:r>
              <w:rPr>
                <w:rFonts w:hint="eastAsia" w:eastAsia="仿宋_GB2312" w:cs="仿宋_GB2312"/>
                <w:sz w:val="18"/>
                <w:szCs w:val="18"/>
              </w:rPr>
              <w:t>农机深松整地作业质量达到要求（</w:t>
            </w:r>
            <w:r>
              <w:rPr>
                <w:rFonts w:eastAsia="仿宋_GB2312"/>
                <w:sz w:val="18"/>
                <w:szCs w:val="18"/>
              </w:rPr>
              <w:t>30</w:t>
            </w:r>
            <w:r>
              <w:rPr>
                <w:rFonts w:hint="eastAsia" w:eastAsia="仿宋_GB2312" w:cs="仿宋_GB2312"/>
                <w:sz w:val="18"/>
                <w:szCs w:val="18"/>
              </w:rPr>
              <w:t>厘米），得</w:t>
            </w:r>
            <w:r>
              <w:rPr>
                <w:rFonts w:eastAsia="仿宋_GB2312"/>
                <w:sz w:val="18"/>
                <w:szCs w:val="18"/>
              </w:rPr>
              <w:t>5</w:t>
            </w:r>
            <w:r>
              <w:rPr>
                <w:rFonts w:hint="eastAsia" w:eastAsia="仿宋_GB2312" w:cs="仿宋_GB2312"/>
                <w:sz w:val="18"/>
                <w:szCs w:val="18"/>
              </w:rPr>
              <w:t>分，否则不得分。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466"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12</w:t>
            </w:r>
          </w:p>
        </w:tc>
        <w:tc>
          <w:tcPr>
            <w:tcW w:w="649" w:type="dxa"/>
            <w:vMerge w:val="continue"/>
            <w:tcBorders>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continue"/>
            <w:tcBorders>
              <w:left w:val="single" w:color="auto" w:sz="4" w:space="0"/>
              <w:bottom w:val="single" w:color="auto" w:sz="4" w:space="0"/>
              <w:right w:val="single" w:color="auto" w:sz="4" w:space="0"/>
            </w:tcBorders>
            <w:vAlign w:val="center"/>
          </w:tcPr>
          <w:p>
            <w:pPr>
              <w:spacing w:line="180" w:lineRule="exact"/>
              <w:jc w:val="left"/>
              <w:rPr>
                <w:rFonts w:eastAsia="仿宋_GB2312" w:cs="Times New Roman"/>
                <w:kern w:val="0"/>
                <w:sz w:val="18"/>
                <w:szCs w:val="18"/>
              </w:rPr>
            </w:pP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实效指标</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15</w:t>
            </w:r>
          </w:p>
        </w:tc>
        <w:tc>
          <w:tcPr>
            <w:tcW w:w="8820" w:type="dxa"/>
            <w:tcBorders>
              <w:top w:val="nil"/>
              <w:left w:val="nil"/>
              <w:bottom w:val="single" w:color="auto" w:sz="4" w:space="0"/>
              <w:right w:val="single" w:color="auto" w:sz="4" w:space="0"/>
            </w:tcBorders>
            <w:vAlign w:val="center"/>
          </w:tcPr>
          <w:p>
            <w:pPr>
              <w:spacing w:line="200" w:lineRule="exact"/>
              <w:jc w:val="left"/>
              <w:rPr>
                <w:rFonts w:eastAsia="仿宋_GB2312" w:cs="Times New Roman"/>
                <w:sz w:val="18"/>
                <w:szCs w:val="18"/>
              </w:rPr>
            </w:pPr>
            <w:r>
              <w:rPr>
                <w:rFonts w:hint="eastAsia" w:eastAsia="仿宋_GB2312" w:cs="仿宋_GB2312"/>
                <w:kern w:val="0"/>
                <w:sz w:val="18"/>
                <w:szCs w:val="18"/>
              </w:rPr>
              <w:t>年度农机深松整地作业补贴资金执行率达到</w:t>
            </w:r>
            <w:r>
              <w:rPr>
                <w:rFonts w:eastAsia="仿宋_GB2312"/>
                <w:kern w:val="0"/>
                <w:sz w:val="18"/>
                <w:szCs w:val="18"/>
              </w:rPr>
              <w:t>95%</w:t>
            </w:r>
            <w:r>
              <w:rPr>
                <w:rFonts w:hint="eastAsia" w:eastAsia="仿宋_GB2312" w:cs="仿宋_GB2312"/>
                <w:kern w:val="0"/>
                <w:sz w:val="18"/>
                <w:szCs w:val="18"/>
              </w:rPr>
              <w:t>得</w:t>
            </w:r>
            <w:r>
              <w:rPr>
                <w:rFonts w:eastAsia="仿宋_GB2312"/>
                <w:kern w:val="0"/>
                <w:sz w:val="18"/>
                <w:szCs w:val="18"/>
              </w:rPr>
              <w:t>10</w:t>
            </w:r>
            <w:r>
              <w:rPr>
                <w:rFonts w:hint="eastAsia" w:eastAsia="仿宋_GB2312" w:cs="仿宋_GB2312"/>
                <w:kern w:val="0"/>
                <w:sz w:val="18"/>
                <w:szCs w:val="18"/>
              </w:rPr>
              <w:t>分，</w:t>
            </w:r>
            <w:r>
              <w:rPr>
                <w:rFonts w:eastAsia="仿宋_GB2312"/>
                <w:sz w:val="18"/>
                <w:szCs w:val="18"/>
              </w:rPr>
              <w:t>90%-95%</w:t>
            </w:r>
            <w:r>
              <w:rPr>
                <w:rFonts w:hint="eastAsia" w:eastAsia="仿宋_GB2312" w:cs="仿宋_GB2312"/>
                <w:sz w:val="18"/>
                <w:szCs w:val="18"/>
              </w:rPr>
              <w:t>的按比例得分，</w:t>
            </w:r>
            <w:r>
              <w:rPr>
                <w:rFonts w:hint="eastAsia" w:eastAsia="仿宋_GB2312" w:cs="仿宋_GB2312"/>
                <w:kern w:val="0"/>
                <w:sz w:val="18"/>
                <w:szCs w:val="18"/>
              </w:rPr>
              <w:t>低于</w:t>
            </w:r>
            <w:r>
              <w:rPr>
                <w:rFonts w:eastAsia="仿宋_GB2312"/>
                <w:kern w:val="0"/>
                <w:sz w:val="18"/>
                <w:szCs w:val="18"/>
              </w:rPr>
              <w:t>90%</w:t>
            </w:r>
            <w:r>
              <w:rPr>
                <w:rFonts w:hint="eastAsia" w:eastAsia="仿宋_GB2312" w:cs="仿宋_GB2312"/>
                <w:kern w:val="0"/>
                <w:sz w:val="18"/>
                <w:szCs w:val="18"/>
              </w:rPr>
              <w:t>不得分</w:t>
            </w:r>
            <w:r>
              <w:rPr>
                <w:rFonts w:hint="eastAsia" w:eastAsia="仿宋_GB2312" w:cs="仿宋_GB2312"/>
                <w:sz w:val="18"/>
                <w:szCs w:val="18"/>
              </w:rPr>
              <w:t>；年度资金兑付率大于</w:t>
            </w:r>
            <w:r>
              <w:rPr>
                <w:rFonts w:eastAsia="仿宋_GB2312"/>
                <w:sz w:val="18"/>
                <w:szCs w:val="18"/>
              </w:rPr>
              <w:t>95%</w:t>
            </w:r>
            <w:r>
              <w:rPr>
                <w:rFonts w:hint="eastAsia" w:eastAsia="仿宋_GB2312" w:cs="仿宋_GB2312"/>
                <w:sz w:val="18"/>
                <w:szCs w:val="18"/>
              </w:rPr>
              <w:t>得</w:t>
            </w:r>
            <w:r>
              <w:rPr>
                <w:rFonts w:eastAsia="仿宋_GB2312"/>
                <w:sz w:val="18"/>
                <w:szCs w:val="18"/>
              </w:rPr>
              <w:t>5</w:t>
            </w:r>
            <w:r>
              <w:rPr>
                <w:rFonts w:hint="eastAsia" w:eastAsia="仿宋_GB2312" w:cs="仿宋_GB2312"/>
                <w:sz w:val="18"/>
                <w:szCs w:val="18"/>
              </w:rPr>
              <w:t>分，</w:t>
            </w:r>
            <w:r>
              <w:rPr>
                <w:rFonts w:eastAsia="仿宋_GB2312"/>
                <w:sz w:val="18"/>
                <w:szCs w:val="18"/>
              </w:rPr>
              <w:t>85%-95%</w:t>
            </w:r>
            <w:r>
              <w:rPr>
                <w:rFonts w:hint="eastAsia" w:eastAsia="仿宋_GB2312" w:cs="仿宋_GB2312"/>
                <w:sz w:val="18"/>
                <w:szCs w:val="18"/>
              </w:rPr>
              <w:t>的按比例得分</w:t>
            </w:r>
            <w:r>
              <w:rPr>
                <w:rFonts w:hint="eastAsia" w:eastAsia="仿宋_GB2312" w:cs="仿宋_GB2312"/>
                <w:kern w:val="0"/>
                <w:sz w:val="18"/>
                <w:szCs w:val="18"/>
              </w:rPr>
              <w:t>低于</w:t>
            </w:r>
            <w:r>
              <w:rPr>
                <w:rFonts w:eastAsia="仿宋_GB2312"/>
                <w:kern w:val="0"/>
                <w:sz w:val="18"/>
                <w:szCs w:val="18"/>
              </w:rPr>
              <w:t>85%</w:t>
            </w:r>
            <w:r>
              <w:rPr>
                <w:rFonts w:hint="eastAsia" w:eastAsia="仿宋_GB2312" w:cs="仿宋_GB2312"/>
                <w:kern w:val="0"/>
                <w:sz w:val="18"/>
                <w:szCs w:val="18"/>
              </w:rPr>
              <w:t>不得分</w:t>
            </w:r>
            <w:r>
              <w:rPr>
                <w:rFonts w:hint="eastAsia" w:eastAsia="仿宋_GB2312" w:cs="仿宋_GB2312"/>
                <w:sz w:val="18"/>
                <w:szCs w:val="18"/>
              </w:rPr>
              <w:t>。</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290"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13</w:t>
            </w:r>
          </w:p>
        </w:tc>
        <w:tc>
          <w:tcPr>
            <w:tcW w:w="649" w:type="dxa"/>
            <w:vMerge w:val="continue"/>
            <w:tcBorders>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restart"/>
            <w:tcBorders>
              <w:left w:val="single" w:color="auto" w:sz="4" w:space="0"/>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效益指标（</w:t>
            </w:r>
            <w:r>
              <w:rPr>
                <w:rFonts w:eastAsia="仿宋_GB2312"/>
                <w:kern w:val="0"/>
                <w:sz w:val="18"/>
                <w:szCs w:val="18"/>
              </w:rPr>
              <w:t>20</w:t>
            </w:r>
            <w:r>
              <w:rPr>
                <w:rFonts w:hint="eastAsia" w:eastAsia="仿宋_GB2312" w:cs="仿宋_GB2312"/>
                <w:kern w:val="0"/>
                <w:sz w:val="18"/>
                <w:szCs w:val="18"/>
              </w:rPr>
              <w:t>分）</w:t>
            </w: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产出指标</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15</w:t>
            </w:r>
          </w:p>
        </w:tc>
        <w:tc>
          <w:tcPr>
            <w:tcW w:w="882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sz w:val="18"/>
                <w:szCs w:val="18"/>
              </w:rPr>
            </w:pPr>
            <w:r>
              <w:rPr>
                <w:rFonts w:hint="eastAsia" w:eastAsia="仿宋_GB2312" w:cs="仿宋_GB2312"/>
                <w:kern w:val="0"/>
                <w:sz w:val="18"/>
                <w:szCs w:val="18"/>
              </w:rPr>
              <w:t>耕种收综合机械化水平提升得</w:t>
            </w:r>
            <w:r>
              <w:rPr>
                <w:rFonts w:eastAsia="仿宋_GB2312"/>
                <w:kern w:val="0"/>
                <w:sz w:val="18"/>
                <w:szCs w:val="18"/>
              </w:rPr>
              <w:t>10</w:t>
            </w:r>
            <w:r>
              <w:rPr>
                <w:rFonts w:hint="eastAsia" w:eastAsia="仿宋_GB2312" w:cs="仿宋_GB2312"/>
                <w:kern w:val="0"/>
                <w:sz w:val="18"/>
                <w:szCs w:val="18"/>
              </w:rPr>
              <w:t>分，每降低</w:t>
            </w:r>
            <w:r>
              <w:rPr>
                <w:rFonts w:eastAsia="仿宋_GB2312"/>
                <w:kern w:val="0"/>
                <w:sz w:val="18"/>
                <w:szCs w:val="18"/>
              </w:rPr>
              <w:t>0.5</w:t>
            </w:r>
            <w:r>
              <w:rPr>
                <w:rFonts w:hint="eastAsia" w:eastAsia="仿宋_GB2312" w:cs="仿宋_GB2312"/>
                <w:kern w:val="0"/>
                <w:sz w:val="18"/>
                <w:szCs w:val="18"/>
              </w:rPr>
              <w:t>个百分点扣</w:t>
            </w:r>
            <w:r>
              <w:rPr>
                <w:rFonts w:eastAsia="仿宋_GB2312"/>
                <w:kern w:val="0"/>
                <w:sz w:val="18"/>
                <w:szCs w:val="18"/>
              </w:rPr>
              <w:t>2</w:t>
            </w:r>
            <w:r>
              <w:rPr>
                <w:rFonts w:hint="eastAsia" w:eastAsia="仿宋_GB2312" w:cs="仿宋_GB2312"/>
                <w:kern w:val="0"/>
                <w:sz w:val="18"/>
                <w:szCs w:val="18"/>
              </w:rPr>
              <w:t>分；</w:t>
            </w:r>
            <w:r>
              <w:rPr>
                <w:rFonts w:hint="eastAsia" w:eastAsia="仿宋_GB2312" w:cs="仿宋_GB2312"/>
                <w:sz w:val="18"/>
                <w:szCs w:val="18"/>
              </w:rPr>
              <w:t>资金使用专款专用得</w:t>
            </w:r>
            <w:r>
              <w:rPr>
                <w:rFonts w:eastAsia="仿宋_GB2312"/>
                <w:sz w:val="18"/>
                <w:szCs w:val="18"/>
              </w:rPr>
              <w:t>5</w:t>
            </w:r>
            <w:r>
              <w:rPr>
                <w:rFonts w:hint="eastAsia" w:eastAsia="仿宋_GB2312" w:cs="仿宋_GB2312"/>
                <w:sz w:val="18"/>
                <w:szCs w:val="18"/>
              </w:rPr>
              <w:t>分，</w:t>
            </w:r>
            <w:r>
              <w:rPr>
                <w:rFonts w:hint="eastAsia" w:eastAsia="仿宋_GB2312" w:cs="仿宋_GB2312"/>
                <w:kern w:val="0"/>
                <w:sz w:val="18"/>
                <w:szCs w:val="18"/>
              </w:rPr>
              <w:t>否则不得分。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326"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14</w:t>
            </w:r>
          </w:p>
        </w:tc>
        <w:tc>
          <w:tcPr>
            <w:tcW w:w="649" w:type="dxa"/>
            <w:vMerge w:val="continue"/>
            <w:tcBorders>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vMerge w:val="continue"/>
            <w:tcBorders>
              <w:left w:val="single" w:color="auto" w:sz="4" w:space="0"/>
              <w:bottom w:val="single" w:color="auto" w:sz="4" w:space="0"/>
              <w:right w:val="single" w:color="auto" w:sz="4" w:space="0"/>
            </w:tcBorders>
            <w:vAlign w:val="center"/>
          </w:tcPr>
          <w:p>
            <w:pPr>
              <w:spacing w:line="180" w:lineRule="exact"/>
              <w:jc w:val="left"/>
              <w:rPr>
                <w:rFonts w:eastAsia="仿宋_GB2312" w:cs="Times New Roman"/>
                <w:kern w:val="0"/>
                <w:sz w:val="18"/>
                <w:szCs w:val="18"/>
              </w:rPr>
            </w:pP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可持续影响</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5</w:t>
            </w:r>
          </w:p>
        </w:tc>
        <w:tc>
          <w:tcPr>
            <w:tcW w:w="882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sz w:val="18"/>
                <w:szCs w:val="18"/>
              </w:rPr>
            </w:pPr>
            <w:r>
              <w:rPr>
                <w:rFonts w:hint="eastAsia" w:eastAsia="仿宋_GB2312" w:cs="仿宋_GB2312"/>
                <w:sz w:val="18"/>
                <w:szCs w:val="18"/>
              </w:rPr>
              <w:t>提高了农业综合生产能力得</w:t>
            </w:r>
            <w:r>
              <w:rPr>
                <w:rFonts w:eastAsia="仿宋_GB2312"/>
                <w:sz w:val="18"/>
                <w:szCs w:val="18"/>
              </w:rPr>
              <w:t>5</w:t>
            </w:r>
            <w:r>
              <w:rPr>
                <w:rFonts w:hint="eastAsia" w:eastAsia="仿宋_GB2312" w:cs="仿宋_GB2312"/>
                <w:sz w:val="18"/>
                <w:szCs w:val="18"/>
              </w:rPr>
              <w:t>分，否则不得分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355" w:hRule="atLeast"/>
        </w:trPr>
        <w:tc>
          <w:tcPr>
            <w:tcW w:w="754" w:type="dxa"/>
            <w:tcBorders>
              <w:top w:val="nil"/>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15</w:t>
            </w:r>
          </w:p>
        </w:tc>
        <w:tc>
          <w:tcPr>
            <w:tcW w:w="649" w:type="dxa"/>
            <w:vMerge w:val="continue"/>
            <w:tcBorders>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tcBorders>
              <w:left w:val="single" w:color="auto" w:sz="4" w:space="0"/>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sz w:val="18"/>
                <w:szCs w:val="18"/>
              </w:rPr>
              <w:t>满意度指标（</w:t>
            </w:r>
            <w:r>
              <w:rPr>
                <w:rFonts w:eastAsia="仿宋_GB2312"/>
                <w:sz w:val="18"/>
                <w:szCs w:val="18"/>
              </w:rPr>
              <w:t>10</w:t>
            </w:r>
            <w:r>
              <w:rPr>
                <w:rFonts w:hint="eastAsia" w:eastAsia="仿宋_GB2312" w:cs="仿宋_GB2312"/>
                <w:sz w:val="18"/>
                <w:szCs w:val="18"/>
              </w:rPr>
              <w:t>分）</w:t>
            </w:r>
          </w:p>
        </w:tc>
        <w:tc>
          <w:tcPr>
            <w:tcW w:w="160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服务对象满意度</w:t>
            </w:r>
          </w:p>
        </w:tc>
        <w:tc>
          <w:tcPr>
            <w:tcW w:w="720" w:type="dxa"/>
            <w:tcBorders>
              <w:top w:val="nil"/>
              <w:left w:val="nil"/>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10</w:t>
            </w:r>
          </w:p>
        </w:tc>
        <w:tc>
          <w:tcPr>
            <w:tcW w:w="8820" w:type="dxa"/>
            <w:tcBorders>
              <w:top w:val="nil"/>
              <w:left w:val="nil"/>
              <w:bottom w:val="single" w:color="auto" w:sz="4" w:space="0"/>
              <w:right w:val="single" w:color="auto" w:sz="4" w:space="0"/>
            </w:tcBorders>
            <w:vAlign w:val="center"/>
          </w:tcPr>
          <w:p>
            <w:pPr>
              <w:spacing w:line="180" w:lineRule="exact"/>
              <w:jc w:val="left"/>
              <w:rPr>
                <w:rFonts w:eastAsia="仿宋_GB2312" w:cs="Times New Roman"/>
                <w:sz w:val="18"/>
                <w:szCs w:val="18"/>
              </w:rPr>
            </w:pPr>
            <w:r>
              <w:rPr>
                <w:rFonts w:hint="eastAsia" w:eastAsia="仿宋_GB2312" w:cs="仿宋_GB2312"/>
                <w:sz w:val="18"/>
                <w:szCs w:val="18"/>
              </w:rPr>
              <w:t>服务对象满意度达到</w:t>
            </w:r>
            <w:r>
              <w:rPr>
                <w:rFonts w:eastAsia="仿宋_GB2312"/>
                <w:sz w:val="18"/>
                <w:szCs w:val="18"/>
              </w:rPr>
              <w:t>90%</w:t>
            </w:r>
            <w:r>
              <w:rPr>
                <w:rFonts w:hint="eastAsia" w:eastAsia="仿宋_GB2312" w:cs="仿宋_GB2312"/>
                <w:sz w:val="18"/>
                <w:szCs w:val="18"/>
              </w:rPr>
              <w:t>以上得</w:t>
            </w:r>
            <w:r>
              <w:rPr>
                <w:rFonts w:eastAsia="仿宋_GB2312"/>
                <w:sz w:val="18"/>
                <w:szCs w:val="18"/>
              </w:rPr>
              <w:t>10</w:t>
            </w:r>
            <w:r>
              <w:rPr>
                <w:rFonts w:hint="eastAsia" w:eastAsia="仿宋_GB2312" w:cs="仿宋_GB2312"/>
                <w:sz w:val="18"/>
                <w:szCs w:val="18"/>
              </w:rPr>
              <w:t>分，否则不得分。</w:t>
            </w:r>
          </w:p>
        </w:tc>
        <w:tc>
          <w:tcPr>
            <w:tcW w:w="750" w:type="dxa"/>
            <w:gridSpan w:val="2"/>
            <w:tcBorders>
              <w:top w:val="nil"/>
              <w:left w:val="nil"/>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505" w:hRule="atLeast"/>
        </w:trPr>
        <w:tc>
          <w:tcPr>
            <w:tcW w:w="754" w:type="dxa"/>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16</w:t>
            </w:r>
          </w:p>
        </w:tc>
        <w:tc>
          <w:tcPr>
            <w:tcW w:w="649" w:type="dxa"/>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cs="Times New Roman"/>
                <w:kern w:val="0"/>
                <w:sz w:val="18"/>
                <w:szCs w:val="18"/>
              </w:rPr>
            </w:pPr>
            <w:r>
              <w:rPr>
                <w:rFonts w:hint="eastAsia" w:eastAsia="仿宋_GB2312" w:cs="仿宋_GB2312"/>
                <w:kern w:val="0"/>
                <w:sz w:val="18"/>
                <w:szCs w:val="18"/>
              </w:rPr>
              <w:t>扣分项及</w:t>
            </w:r>
          </w:p>
          <w:p>
            <w:pPr>
              <w:spacing w:line="180" w:lineRule="exact"/>
              <w:jc w:val="left"/>
              <w:rPr>
                <w:rFonts w:eastAsia="仿宋_GB2312" w:cs="Times New Roman"/>
                <w:sz w:val="18"/>
                <w:szCs w:val="18"/>
              </w:rPr>
            </w:pPr>
            <w:r>
              <w:rPr>
                <w:rFonts w:hint="eastAsia" w:eastAsia="仿宋_GB2312" w:cs="仿宋_GB2312"/>
                <w:kern w:val="0"/>
                <w:sz w:val="18"/>
                <w:szCs w:val="18"/>
              </w:rPr>
              <w:t>一票否决</w:t>
            </w:r>
          </w:p>
        </w:tc>
        <w:tc>
          <w:tcPr>
            <w:tcW w:w="2320"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left"/>
              <w:rPr>
                <w:rFonts w:eastAsia="仿宋_GB2312" w:cs="Times New Roman"/>
                <w:kern w:val="0"/>
                <w:sz w:val="18"/>
                <w:szCs w:val="18"/>
              </w:rPr>
            </w:pPr>
            <w:r>
              <w:rPr>
                <w:rFonts w:hint="eastAsia" w:eastAsia="仿宋_GB2312" w:cs="仿宋_GB2312"/>
                <w:kern w:val="0"/>
                <w:sz w:val="18"/>
                <w:szCs w:val="18"/>
              </w:rPr>
              <w:t>重大违法违规</w:t>
            </w:r>
          </w:p>
        </w:tc>
        <w:tc>
          <w:tcPr>
            <w:tcW w:w="8820" w:type="dxa"/>
            <w:tcBorders>
              <w:top w:val="single" w:color="auto" w:sz="4" w:space="0"/>
              <w:left w:val="single" w:color="auto" w:sz="4" w:space="0"/>
              <w:bottom w:val="single" w:color="auto" w:sz="4" w:space="0"/>
              <w:right w:val="single" w:color="auto" w:sz="4" w:space="0"/>
            </w:tcBorders>
            <w:vAlign w:val="center"/>
          </w:tcPr>
          <w:p>
            <w:pPr>
              <w:spacing w:line="200" w:lineRule="exact"/>
              <w:jc w:val="left"/>
              <w:rPr>
                <w:rFonts w:eastAsia="仿宋_GB2312" w:cs="Times New Roman"/>
                <w:sz w:val="18"/>
                <w:szCs w:val="18"/>
              </w:rPr>
            </w:pPr>
            <w:r>
              <w:rPr>
                <w:rFonts w:hint="eastAsia" w:eastAsia="仿宋_GB2312" w:cs="仿宋_GB2312"/>
                <w:kern w:val="0"/>
                <w:sz w:val="18"/>
                <w:szCs w:val="18"/>
              </w:rPr>
              <w:t>经公安、检察、监察、审计、财政监督机构等查处存在重大违法违规行为并造成恶劣影响的，一票否决；经农业农村厅农机处在绩效考核中发现有弄虚作假行为的，总体评分为零。</w:t>
            </w:r>
          </w:p>
        </w:tc>
        <w:tc>
          <w:tcPr>
            <w:tcW w:w="750"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r>
        <w:tblPrEx>
          <w:tblCellMar>
            <w:top w:w="0" w:type="dxa"/>
            <w:left w:w="108" w:type="dxa"/>
            <w:bottom w:w="0" w:type="dxa"/>
            <w:right w:w="108" w:type="dxa"/>
          </w:tblCellMar>
        </w:tblPrEx>
        <w:trPr>
          <w:trHeight w:val="349" w:hRule="atLeast"/>
        </w:trPr>
        <w:tc>
          <w:tcPr>
            <w:tcW w:w="2468"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cs="Times New Roman"/>
                <w:kern w:val="0"/>
                <w:sz w:val="18"/>
                <w:szCs w:val="18"/>
              </w:rPr>
            </w:pPr>
            <w:r>
              <w:rPr>
                <w:rFonts w:hint="eastAsia" w:eastAsia="仿宋_GB2312" w:cs="仿宋_GB2312"/>
                <w:b/>
                <w:bCs/>
                <w:kern w:val="0"/>
                <w:sz w:val="18"/>
                <w:szCs w:val="18"/>
              </w:rPr>
              <w:t>合</w:t>
            </w:r>
            <w:r>
              <w:rPr>
                <w:rFonts w:eastAsia="仿宋_GB2312"/>
                <w:b/>
                <w:bCs/>
                <w:kern w:val="0"/>
                <w:sz w:val="18"/>
                <w:szCs w:val="18"/>
              </w:rPr>
              <w:t xml:space="preserve">  </w:t>
            </w:r>
            <w:r>
              <w:rPr>
                <w:rFonts w:hint="eastAsia" w:eastAsia="仿宋_GB2312" w:cs="仿宋_GB2312"/>
                <w:b/>
                <w:bCs/>
                <w:kern w:val="0"/>
                <w:sz w:val="18"/>
                <w:szCs w:val="18"/>
              </w:rPr>
              <w:t>计</w:t>
            </w:r>
          </w:p>
        </w:tc>
        <w:tc>
          <w:tcPr>
            <w:tcW w:w="2320"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kern w:val="0"/>
                <w:sz w:val="18"/>
                <w:szCs w:val="18"/>
              </w:rPr>
            </w:pPr>
            <w:r>
              <w:rPr>
                <w:rFonts w:eastAsia="仿宋_GB2312"/>
                <w:kern w:val="0"/>
                <w:sz w:val="18"/>
                <w:szCs w:val="18"/>
              </w:rPr>
              <w:t>100</w:t>
            </w:r>
          </w:p>
        </w:tc>
        <w:tc>
          <w:tcPr>
            <w:tcW w:w="8820" w:type="dxa"/>
            <w:tcBorders>
              <w:top w:val="single" w:color="auto" w:sz="4" w:space="0"/>
              <w:left w:val="single" w:color="auto" w:sz="4" w:space="0"/>
              <w:bottom w:val="single" w:color="auto" w:sz="4" w:space="0"/>
              <w:right w:val="single" w:color="auto" w:sz="4" w:space="0"/>
            </w:tcBorders>
            <w:vAlign w:val="center"/>
          </w:tcPr>
          <w:p>
            <w:pPr>
              <w:spacing w:line="180" w:lineRule="exact"/>
              <w:jc w:val="left"/>
              <w:rPr>
                <w:rFonts w:eastAsia="仿宋_GB2312" w:cs="Times New Roman"/>
                <w:kern w:val="0"/>
                <w:sz w:val="18"/>
                <w:szCs w:val="18"/>
              </w:rPr>
            </w:pPr>
          </w:p>
        </w:tc>
        <w:tc>
          <w:tcPr>
            <w:tcW w:w="750"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eastAsia="仿宋_GB2312" w:cs="Times New Roman"/>
                <w:b/>
                <w:bCs/>
                <w:kern w:val="0"/>
                <w:sz w:val="18"/>
                <w:szCs w:val="18"/>
              </w:rPr>
            </w:pPr>
          </w:p>
        </w:tc>
      </w:tr>
    </w:tbl>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47F54358"/>
    <w:rsid w:val="47F5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tabs>
        <w:tab w:val="left" w:pos="8680"/>
      </w:tabs>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2022-09-06T09:51:00Z</dcterms:created>
  <dc:creator>糖果</dc:creator>
  <cp:lastModifiedBy>糖果</cp:lastModifiedBy>
  <dcterms:modified xsi:type="dcterms:W3CDTF">2022-09-06T09:58:10Z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1BF64EAFC20D4417845EEE27CA279712</vt:lpwstr>
  </property>
</Properties>
</file>