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313" w:beforeLines="100" w:after="0" w:afterLines="0" w:line="560" w:lineRule="exact"/>
        <w:ind w:left="0" w:lef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平罗县国民经济和社会发展第十五个五年规划</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w:t>
      </w:r>
      <w:r>
        <w:rPr>
          <w:rFonts w:hint="eastAsia" w:ascii="方正小标宋简体" w:hAnsi="方正小标宋简体" w:eastAsia="方正小标宋简体" w:cs="方正小标宋简体"/>
          <w:color w:val="auto"/>
          <w:kern w:val="2"/>
          <w:sz w:val="44"/>
          <w:szCs w:val="32"/>
          <w:highlight w:val="none"/>
          <w:lang w:val="en-US" w:eastAsia="zh-CN" w:bidi="ar-SA"/>
        </w:rPr>
        <w:t>2026—2030</w:t>
      </w:r>
      <w:r>
        <w:rPr>
          <w:rFonts w:hint="eastAsia" w:ascii="方正小标宋简体" w:hAnsi="方正小标宋简体" w:eastAsia="方正小标宋简体" w:cs="方正小标宋简体"/>
          <w:color w:val="auto"/>
          <w:sz w:val="44"/>
          <w:szCs w:val="44"/>
          <w:highlight w:val="none"/>
          <w:lang w:val="en-US" w:eastAsia="zh-CN"/>
        </w:rPr>
        <w:t>年）编制工作方案</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color w:val="auto"/>
          <w:sz w:val="32"/>
          <w:szCs w:val="2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color w:val="auto"/>
          <w:sz w:val="31"/>
          <w:szCs w:val="31"/>
          <w:highlight w:val="none"/>
        </w:rPr>
      </w:pPr>
      <w:r>
        <w:rPr>
          <w:rFonts w:hint="eastAsia" w:ascii="Times New Roman" w:hAnsi="Times New Roman" w:eastAsia="仿宋_GB2312" w:cs="仿宋_GB2312"/>
          <w:color w:val="auto"/>
          <w:sz w:val="32"/>
          <w:szCs w:val="22"/>
          <w:highlight w:val="none"/>
        </w:rPr>
        <w:t>“十五五”时期</w:t>
      </w:r>
      <w:r>
        <w:rPr>
          <w:rFonts w:hint="eastAsia" w:ascii="Times New Roman" w:hAnsi="Times New Roman" w:eastAsia="仿宋_GB2312" w:cs="仿宋_GB2312"/>
          <w:color w:val="auto"/>
          <w:sz w:val="32"/>
          <w:szCs w:val="22"/>
          <w:highlight w:val="none"/>
          <w:lang w:eastAsia="zh-CN"/>
        </w:rPr>
        <w:t>（</w:t>
      </w:r>
      <w:r>
        <w:rPr>
          <w:rFonts w:hint="default" w:ascii="Times New Roman" w:hAnsi="Times New Roman" w:eastAsia="仿宋_GB2312" w:cs="仿宋_GB2312"/>
          <w:color w:val="auto"/>
          <w:sz w:val="32"/>
          <w:szCs w:val="22"/>
          <w:highlight w:val="none"/>
          <w:lang w:val="en-US" w:eastAsia="zh-CN"/>
        </w:rPr>
        <w:t>202</w:t>
      </w:r>
      <w:r>
        <w:rPr>
          <w:rFonts w:hint="eastAsia" w:ascii="Times New Roman" w:hAnsi="Times New Roman" w:eastAsia="仿宋_GB2312" w:cs="仿宋_GB2312"/>
          <w:color w:val="auto"/>
          <w:sz w:val="32"/>
          <w:szCs w:val="22"/>
          <w:highlight w:val="none"/>
          <w:lang w:val="en-US" w:eastAsia="zh-CN"/>
        </w:rPr>
        <w:t>6</w:t>
      </w:r>
      <w:r>
        <w:rPr>
          <w:rFonts w:hint="eastAsia" w:ascii="Times New Roman" w:hAnsi="Times New Roman" w:cs="仿宋_GB2312"/>
          <w:color w:val="auto"/>
          <w:sz w:val="32"/>
          <w:szCs w:val="22"/>
          <w:highlight w:val="none"/>
          <w:lang w:val="en-US" w:eastAsia="zh-CN"/>
        </w:rPr>
        <w:t>—</w:t>
      </w:r>
      <w:r>
        <w:rPr>
          <w:rFonts w:hint="default" w:ascii="Times New Roman" w:hAnsi="Times New Roman" w:eastAsia="仿宋_GB2312" w:cs="仿宋_GB2312"/>
          <w:color w:val="auto"/>
          <w:sz w:val="32"/>
          <w:szCs w:val="22"/>
          <w:highlight w:val="none"/>
          <w:lang w:val="en-US" w:eastAsia="zh-CN"/>
        </w:rPr>
        <w:t>20</w:t>
      </w:r>
      <w:r>
        <w:rPr>
          <w:rFonts w:hint="eastAsia" w:ascii="Times New Roman" w:hAnsi="Times New Roman" w:eastAsia="仿宋_GB2312" w:cs="仿宋_GB2312"/>
          <w:color w:val="auto"/>
          <w:sz w:val="32"/>
          <w:szCs w:val="22"/>
          <w:highlight w:val="none"/>
          <w:lang w:val="en-US" w:eastAsia="zh-CN"/>
        </w:rPr>
        <w:t>30年</w:t>
      </w:r>
      <w:r>
        <w:rPr>
          <w:rFonts w:hint="eastAsia" w:ascii="Times New Roman" w:hAnsi="Times New Roman" w:eastAsia="仿宋_GB2312" w:cs="仿宋_GB2312"/>
          <w:color w:val="auto"/>
          <w:sz w:val="32"/>
          <w:szCs w:val="22"/>
          <w:highlight w:val="none"/>
          <w:lang w:eastAsia="zh-CN"/>
        </w:rPr>
        <w:t>）</w:t>
      </w:r>
      <w:r>
        <w:rPr>
          <w:rFonts w:hint="eastAsia" w:ascii="Times New Roman" w:hAnsi="Times New Roman" w:eastAsia="仿宋_GB2312" w:cs="仿宋_GB2312"/>
          <w:color w:val="auto"/>
          <w:sz w:val="32"/>
          <w:szCs w:val="22"/>
          <w:highlight w:val="none"/>
        </w:rPr>
        <w:t>是实现二〇三五年远景目标</w:t>
      </w:r>
      <w:r>
        <w:rPr>
          <w:rFonts w:hint="eastAsia" w:ascii="Times New Roman" w:hAnsi="Times New Roman" w:eastAsia="仿宋_GB2312" w:cs="仿宋_GB2312"/>
          <w:color w:val="auto"/>
          <w:sz w:val="32"/>
          <w:szCs w:val="22"/>
          <w:highlight w:val="none"/>
          <w:lang w:eastAsia="zh-CN"/>
        </w:rPr>
        <w:t>、</w:t>
      </w:r>
      <w:r>
        <w:rPr>
          <w:rFonts w:hint="eastAsia" w:ascii="Times New Roman" w:hAnsi="Times New Roman" w:eastAsia="仿宋_GB2312" w:cs="仿宋_GB2312"/>
          <w:color w:val="auto"/>
          <w:sz w:val="32"/>
          <w:szCs w:val="22"/>
          <w:highlight w:val="none"/>
        </w:rPr>
        <w:t>基本实现社会主义现代化进程中承上启下的五年，</w:t>
      </w:r>
      <w:r>
        <w:rPr>
          <w:rFonts w:hint="eastAsia" w:ascii="Times New Roman" w:hAnsi="Times New Roman" w:cs="仿宋_GB2312"/>
          <w:color w:val="auto"/>
          <w:sz w:val="32"/>
          <w:szCs w:val="22"/>
          <w:highlight w:val="none"/>
          <w:lang w:val="en-US" w:eastAsia="zh-CN"/>
        </w:rPr>
        <w:t>也</w:t>
      </w:r>
      <w:r>
        <w:rPr>
          <w:rFonts w:hint="eastAsia" w:ascii="Times New Roman" w:hAnsi="Times New Roman" w:eastAsia="仿宋_GB2312" w:cs="仿宋_GB2312"/>
          <w:color w:val="auto"/>
          <w:sz w:val="32"/>
          <w:szCs w:val="22"/>
          <w:highlight w:val="none"/>
          <w:lang w:eastAsia="zh-CN"/>
        </w:rPr>
        <w:t>是全面贯彻习近平总书记考察宁夏重要讲话精神，全面建设社会主义现代化美丽新宁夏，奋力建设黄河流域生态保护和高质量发展先行区的关键五年</w:t>
      </w:r>
      <w:r>
        <w:rPr>
          <w:rFonts w:hint="eastAsia" w:ascii="Times New Roman" w:hAnsi="Times New Roman" w:cs="仿宋_GB2312"/>
          <w:color w:val="auto"/>
          <w:sz w:val="32"/>
          <w:szCs w:val="22"/>
          <w:highlight w:val="none"/>
          <w:lang w:eastAsia="zh-CN"/>
        </w:rPr>
        <w:t>，</w:t>
      </w:r>
      <w:r>
        <w:rPr>
          <w:rFonts w:eastAsia="仿宋_GB2312"/>
          <w:color w:val="auto"/>
          <w:sz w:val="32"/>
          <w:szCs w:val="32"/>
          <w:highlight w:val="none"/>
        </w:rPr>
        <w:t>谋划好</w:t>
      </w:r>
      <w:r>
        <w:rPr>
          <w:rFonts w:hint="eastAsia"/>
          <w:color w:val="auto"/>
          <w:sz w:val="32"/>
          <w:szCs w:val="32"/>
          <w:highlight w:val="none"/>
          <w:lang w:eastAsia="zh-CN"/>
        </w:rPr>
        <w:t>“</w:t>
      </w:r>
      <w:r>
        <w:rPr>
          <w:rFonts w:eastAsia="仿宋_GB2312"/>
          <w:color w:val="auto"/>
          <w:sz w:val="32"/>
          <w:szCs w:val="32"/>
          <w:highlight w:val="none"/>
        </w:rPr>
        <w:t>十五五</w:t>
      </w:r>
      <w:r>
        <w:rPr>
          <w:rFonts w:hint="eastAsia"/>
          <w:color w:val="auto"/>
          <w:sz w:val="32"/>
          <w:szCs w:val="32"/>
          <w:highlight w:val="none"/>
          <w:lang w:eastAsia="zh-CN"/>
        </w:rPr>
        <w:t>”</w:t>
      </w:r>
      <w:r>
        <w:rPr>
          <w:rFonts w:eastAsia="仿宋_GB2312"/>
          <w:color w:val="auto"/>
          <w:sz w:val="32"/>
          <w:szCs w:val="32"/>
          <w:highlight w:val="none"/>
        </w:rPr>
        <w:t>时期经济社会发展的总体思路、目标定位、重点任务，</w:t>
      </w:r>
      <w:r>
        <w:rPr>
          <w:rFonts w:hint="eastAsia"/>
          <w:color w:val="auto"/>
          <w:sz w:val="32"/>
          <w:szCs w:val="32"/>
          <w:highlight w:val="none"/>
          <w:lang w:val="en-US" w:eastAsia="zh-CN"/>
        </w:rPr>
        <w:t>对我县</w:t>
      </w:r>
      <w:r>
        <w:rPr>
          <w:rFonts w:eastAsia="仿宋_GB2312"/>
          <w:color w:val="auto"/>
          <w:sz w:val="32"/>
          <w:szCs w:val="32"/>
          <w:highlight w:val="none"/>
        </w:rPr>
        <w:t>实现经济社会高质量发展具有重大意义</w:t>
      </w:r>
      <w:r>
        <w:rPr>
          <w:rFonts w:hint="eastAsia" w:eastAsia="仿宋_GB2312"/>
          <w:color w:val="auto"/>
          <w:sz w:val="32"/>
          <w:szCs w:val="32"/>
          <w:highlight w:val="none"/>
        </w:rPr>
        <w:t>。</w:t>
      </w:r>
      <w:r>
        <w:rPr>
          <w:rFonts w:ascii="仿宋_GB2312" w:hAnsi="宋体" w:eastAsia="仿宋_GB2312" w:cs="仿宋_GB2312"/>
          <w:color w:val="auto"/>
          <w:kern w:val="0"/>
          <w:sz w:val="31"/>
          <w:szCs w:val="31"/>
          <w:highlight w:val="none"/>
          <w:lang w:val="en-US" w:eastAsia="zh-CN" w:bidi="ar"/>
        </w:rPr>
        <w:t>为圆满完成规划编制工作，</w:t>
      </w:r>
      <w:r>
        <w:rPr>
          <w:rFonts w:hint="eastAsia" w:ascii="Times New Roman" w:hAnsi="Times New Roman" w:eastAsia="仿宋_GB2312" w:cs="仿宋_GB2312"/>
          <w:color w:val="auto"/>
          <w:sz w:val="32"/>
          <w:szCs w:val="22"/>
          <w:highlight w:val="none"/>
        </w:rPr>
        <w:t>深入贯彻党的二十大及二十届二中、三中全会</w:t>
      </w:r>
      <w:r>
        <w:rPr>
          <w:rFonts w:hint="eastAsia" w:ascii="Times New Roman" w:hAnsi="Times New Roman" w:cs="仿宋_GB2312"/>
          <w:color w:val="auto"/>
          <w:sz w:val="32"/>
          <w:szCs w:val="22"/>
          <w:highlight w:val="none"/>
          <w:lang w:eastAsia="zh-CN"/>
        </w:rPr>
        <w:t>、中央经济工作会议</w:t>
      </w:r>
      <w:r>
        <w:rPr>
          <w:rFonts w:hint="eastAsia" w:ascii="Times New Roman" w:hAnsi="Times New Roman" w:eastAsia="仿宋_GB2312" w:cs="仿宋_GB2312"/>
          <w:color w:val="auto"/>
          <w:sz w:val="32"/>
          <w:szCs w:val="22"/>
          <w:highlight w:val="none"/>
        </w:rPr>
        <w:t>和习近平总书记考察宁</w:t>
      </w:r>
      <w:bookmarkStart w:id="0" w:name="_GoBack"/>
      <w:r>
        <w:rPr>
          <w:rFonts w:hint="eastAsia" w:ascii="Times New Roman" w:hAnsi="Times New Roman" w:eastAsia="仿宋_GB2312" w:cs="仿宋_GB2312"/>
          <w:color w:val="auto"/>
          <w:sz w:val="32"/>
          <w:szCs w:val="22"/>
          <w:highlight w:val="none"/>
        </w:rPr>
        <w:t>夏重要讲话精神，坚持稳中求进工作总基调，完整、准确、全面</w:t>
      </w:r>
      <w:bookmarkEnd w:id="0"/>
      <w:r>
        <w:rPr>
          <w:rFonts w:hint="eastAsia" w:ascii="Times New Roman" w:hAnsi="Times New Roman" w:eastAsia="仿宋_GB2312" w:cs="仿宋_GB2312"/>
          <w:color w:val="auto"/>
          <w:sz w:val="32"/>
          <w:szCs w:val="22"/>
          <w:highlight w:val="none"/>
        </w:rPr>
        <w:t>贯彻新发展理念，统筹推进“五位一体”总体布局，协调推进“四个全面”战略布局，锚定中国式现代化</w:t>
      </w:r>
      <w:r>
        <w:rPr>
          <w:rFonts w:hint="eastAsia" w:ascii="Times New Roman" w:hAnsi="Times New Roman" w:eastAsia="仿宋_GB2312" w:cs="仿宋_GB2312"/>
          <w:color w:val="auto"/>
          <w:sz w:val="32"/>
          <w:szCs w:val="22"/>
          <w:highlight w:val="none"/>
          <w:lang w:val="en-US" w:eastAsia="zh-CN"/>
        </w:rPr>
        <w:t>，</w:t>
      </w:r>
      <w:r>
        <w:rPr>
          <w:rFonts w:hint="eastAsia" w:ascii="Times New Roman" w:hAnsi="Times New Roman" w:eastAsia="仿宋_GB2312" w:cs="仿宋_GB2312"/>
          <w:color w:val="auto"/>
          <w:sz w:val="32"/>
          <w:szCs w:val="22"/>
          <w:highlight w:val="none"/>
        </w:rPr>
        <w:t>主动服务和融入新发展格局，进一步全面深化改革开放，培育发展新质生产力，着力推动高质量发展，统筹扩大需求和深化供给侧结构性改革，统筹新型城镇化和乡村全面振兴，统筹高质量发展和高水平安全，</w:t>
      </w:r>
      <w:r>
        <w:rPr>
          <w:rFonts w:ascii="仿宋_GB2312" w:hAnsi="宋体" w:eastAsia="仿宋_GB2312" w:cs="仿宋_GB2312"/>
          <w:color w:val="auto"/>
          <w:kern w:val="0"/>
          <w:sz w:val="31"/>
          <w:szCs w:val="31"/>
          <w:highlight w:val="none"/>
          <w:lang w:val="en-US" w:eastAsia="zh-CN" w:bidi="ar"/>
        </w:rPr>
        <w:t>根</w:t>
      </w:r>
      <w:r>
        <w:rPr>
          <w:rFonts w:hint="eastAsia" w:ascii="仿宋_GB2312" w:eastAsia="仿宋_GB2312" w:cs="仿宋_GB2312"/>
          <w:color w:val="auto"/>
          <w:sz w:val="31"/>
          <w:szCs w:val="31"/>
          <w:highlight w:val="none"/>
        </w:rPr>
        <w:t>据国家、自治区、市“十</w:t>
      </w:r>
      <w:r>
        <w:rPr>
          <w:rFonts w:hint="eastAsia" w:ascii="仿宋_GB2312" w:cs="仿宋_GB2312"/>
          <w:color w:val="auto"/>
          <w:sz w:val="31"/>
          <w:szCs w:val="31"/>
          <w:highlight w:val="none"/>
          <w:lang w:val="en-US" w:eastAsia="zh-CN"/>
        </w:rPr>
        <w:t>五</w:t>
      </w:r>
      <w:r>
        <w:rPr>
          <w:rFonts w:hint="eastAsia" w:ascii="仿宋_GB2312" w:eastAsia="仿宋_GB2312" w:cs="仿宋_GB2312"/>
          <w:color w:val="auto"/>
          <w:sz w:val="31"/>
          <w:szCs w:val="31"/>
          <w:highlight w:val="none"/>
        </w:rPr>
        <w:t>五”规划编制工作的总体部署和安排，结合我县实际，制定本方案。</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outlineLvl w:val="1"/>
        <w:rPr>
          <w:rFonts w:hint="eastAsia" w:ascii="Times New Roman" w:hAnsi="Times New Roman" w:eastAsia="黑体" w:cs="黑体"/>
          <w:color w:val="auto"/>
          <w:highlight w:val="none"/>
          <w:lang w:val="en-US" w:eastAsia="zh-CN"/>
        </w:rPr>
      </w:pPr>
      <w:r>
        <w:rPr>
          <w:rFonts w:hint="eastAsia" w:ascii="Times New Roman" w:hAnsi="Times New Roman" w:eastAsia="黑体" w:cs="黑体"/>
          <w:color w:val="auto"/>
          <w:highlight w:val="none"/>
          <w:lang w:val="en-US" w:eastAsia="zh-CN"/>
        </w:rPr>
        <w:t>一、主要任务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color w:val="auto"/>
          <w:sz w:val="32"/>
          <w:szCs w:val="22"/>
          <w:highlight w:val="none"/>
          <w:lang w:val="en-US"/>
        </w:rPr>
      </w:pPr>
      <w:r>
        <w:rPr>
          <w:rFonts w:hint="eastAsia" w:ascii="Times New Roman" w:hAnsi="Times New Roman" w:cs="仿宋_GB2312"/>
          <w:color w:val="auto"/>
          <w:sz w:val="32"/>
          <w:szCs w:val="22"/>
          <w:highlight w:val="none"/>
          <w:lang w:val="en-US" w:eastAsia="zh-CN"/>
        </w:rPr>
        <w:t>“十五五”规划应</w:t>
      </w:r>
      <w:r>
        <w:rPr>
          <w:rFonts w:hint="eastAsia" w:ascii="Times New Roman" w:hAnsi="Times New Roman" w:eastAsia="仿宋_GB2312" w:cs="仿宋_GB2312"/>
          <w:color w:val="auto"/>
          <w:sz w:val="32"/>
          <w:szCs w:val="22"/>
          <w:highlight w:val="none"/>
          <w:lang w:val="en-US" w:eastAsia="zh-CN"/>
        </w:rPr>
        <w:t>加强战略研究和系</w:t>
      </w:r>
      <w:r>
        <w:rPr>
          <w:rFonts w:hint="eastAsia" w:ascii="Times New Roman" w:hAnsi="Times New Roman" w:eastAsia="仿宋_GB2312" w:cs="仿宋_GB2312"/>
          <w:color w:val="auto"/>
          <w:sz w:val="32"/>
          <w:szCs w:val="22"/>
          <w:highlight w:val="none"/>
        </w:rPr>
        <w:t>统谋划，明确“十</w:t>
      </w:r>
      <w:r>
        <w:rPr>
          <w:rFonts w:hint="eastAsia" w:ascii="Times New Roman" w:hAnsi="Times New Roman" w:cs="仿宋_GB2312"/>
          <w:color w:val="auto"/>
          <w:sz w:val="32"/>
          <w:szCs w:val="22"/>
          <w:highlight w:val="none"/>
          <w:lang w:val="en-US" w:eastAsia="zh-CN"/>
        </w:rPr>
        <w:t>五</w:t>
      </w:r>
      <w:r>
        <w:rPr>
          <w:rFonts w:hint="eastAsia" w:ascii="Times New Roman" w:hAnsi="Times New Roman" w:eastAsia="仿宋_GB2312" w:cs="仿宋_GB2312"/>
          <w:color w:val="auto"/>
          <w:sz w:val="32"/>
          <w:szCs w:val="22"/>
          <w:highlight w:val="none"/>
        </w:rPr>
        <w:t>五”发展的战略思路、任务和布局，全力破解关系全局和长远发展的重大问题，为我县“十</w:t>
      </w:r>
      <w:r>
        <w:rPr>
          <w:rFonts w:hint="eastAsia" w:ascii="Times New Roman" w:hAnsi="Times New Roman" w:cs="仿宋_GB2312"/>
          <w:color w:val="auto"/>
          <w:sz w:val="32"/>
          <w:szCs w:val="22"/>
          <w:highlight w:val="none"/>
          <w:lang w:val="en-US" w:eastAsia="zh-CN"/>
        </w:rPr>
        <w:t>五</w:t>
      </w:r>
      <w:r>
        <w:rPr>
          <w:rFonts w:hint="eastAsia" w:ascii="Times New Roman" w:hAnsi="Times New Roman" w:eastAsia="仿宋_GB2312" w:cs="仿宋_GB2312"/>
          <w:color w:val="auto"/>
          <w:sz w:val="32"/>
          <w:szCs w:val="22"/>
          <w:highlight w:val="none"/>
        </w:rPr>
        <w:t>五”时期经济、政治、文化、社会和生态文明建设高质量发展提供有力支撑。</w:t>
      </w:r>
      <w:r>
        <w:rPr>
          <w:rFonts w:hint="eastAsia" w:ascii="Times New Roman" w:hAnsi="Times New Roman" w:cs="仿宋_GB2312"/>
          <w:color w:val="auto"/>
          <w:sz w:val="32"/>
          <w:szCs w:val="22"/>
          <w:highlight w:val="none"/>
          <w:lang w:val="en-US" w:eastAsia="zh-CN"/>
        </w:rPr>
        <w:t>“十五五”规划编制成果要求为“十五五”课题系列研究报告、“十五五”规划纲要（草案）、“十五五”专项系列规划。</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cs="仿宋_GB2312"/>
          <w:color w:val="auto"/>
          <w:sz w:val="32"/>
          <w:szCs w:val="22"/>
          <w:highlight w:val="none"/>
          <w:lang w:val="en-US" w:eastAsia="zh-CN"/>
        </w:rPr>
      </w:pPr>
      <w:r>
        <w:rPr>
          <w:rFonts w:hint="eastAsia" w:ascii="楷体_GB2312" w:hAnsi="楷体_GB2312" w:eastAsia="楷体_GB2312" w:cs="楷体_GB2312"/>
          <w:b/>
          <w:bCs/>
          <w:color w:val="auto"/>
          <w:sz w:val="32"/>
          <w:szCs w:val="22"/>
          <w:highlight w:val="none"/>
          <w:lang w:val="en-US" w:eastAsia="zh-CN"/>
        </w:rPr>
        <w:t>（一）开展重大问题研究。</w:t>
      </w:r>
      <w:r>
        <w:rPr>
          <w:rFonts w:hint="eastAsia" w:ascii="Times New Roman" w:hAnsi="Times New Roman" w:cs="仿宋_GB2312"/>
          <w:color w:val="auto"/>
          <w:sz w:val="32"/>
          <w:szCs w:val="22"/>
          <w:highlight w:val="none"/>
          <w:lang w:val="en-US" w:eastAsia="zh-CN"/>
        </w:rPr>
        <w:t>科学判断平罗县当前经济社会发展所处的阶段和特征，从解决全县经济社会发展的突出矛盾和问题入手，重点开展推动黄河流域生态保护和高质量发展、创新驱动、新型工业化、新型城镇化、现代物流、文体旅融合发展、乡村振兴、社会保障等方面的研究，为编制好“十五五”规划提供有力支撑。全县“十五五”规划基本思路、重大问题，由县发改局牵头组织开展前期研究工作；各有关部门、乡镇结合实际，可自行组织开展重大问题研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cs="仿宋_GB2312"/>
          <w:color w:val="auto"/>
          <w:sz w:val="32"/>
          <w:szCs w:val="22"/>
          <w:highlight w:val="none"/>
          <w:lang w:val="en-US" w:eastAsia="zh-CN"/>
        </w:rPr>
      </w:pPr>
      <w:r>
        <w:rPr>
          <w:rFonts w:hint="eastAsia" w:ascii="楷体_GB2312" w:hAnsi="楷体_GB2312" w:eastAsia="楷体_GB2312" w:cs="楷体_GB2312"/>
          <w:b/>
          <w:bCs/>
          <w:color w:val="auto"/>
          <w:sz w:val="32"/>
          <w:szCs w:val="22"/>
          <w:highlight w:val="none"/>
          <w:lang w:val="en-US" w:eastAsia="zh-CN"/>
        </w:rPr>
        <w:t>（二）编制总体规划纲要。</w:t>
      </w:r>
      <w:r>
        <w:rPr>
          <w:rFonts w:hint="eastAsia" w:ascii="Times New Roman" w:hAnsi="Times New Roman" w:cs="仿宋_GB2312"/>
          <w:color w:val="auto"/>
          <w:sz w:val="32"/>
          <w:szCs w:val="22"/>
          <w:highlight w:val="none"/>
          <w:lang w:val="en-US" w:eastAsia="zh-CN"/>
        </w:rPr>
        <w:t>在重大问题研究的基础上，组织</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cs="仿宋_GB2312"/>
          <w:color w:val="auto"/>
          <w:sz w:val="32"/>
          <w:szCs w:val="22"/>
          <w:highlight w:val="none"/>
          <w:lang w:val="en-US" w:eastAsia="zh-CN"/>
        </w:rPr>
      </w:pPr>
      <w:r>
        <w:rPr>
          <w:rFonts w:hint="eastAsia" w:ascii="Times New Roman" w:hAnsi="Times New Roman" w:cs="仿宋_GB2312"/>
          <w:color w:val="auto"/>
          <w:sz w:val="32"/>
          <w:szCs w:val="22"/>
          <w:highlight w:val="none"/>
          <w:lang w:val="en-US" w:eastAsia="zh-CN"/>
        </w:rPr>
        <w:t>编制《平罗县国民经济和社会发展第十五个五年规划纲要》（以下简称《规划纲要》）。按照“十五五”时期我县经济社会发展的总体要求，突出《规划纲要》的纲领性、前瞻性、综合性、指导性和可行性，明确国民经济和社会发展的指导思想、总体目标、重大任务安排、优势产业发展方向、重大建设工程和重点项目布局、保障和促进发展的主要措施等。《规划纲要》由县发改局组织编制，各有关部门、乡镇配合编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cs="仿宋_GB2312"/>
          <w:color w:val="auto"/>
          <w:sz w:val="32"/>
          <w:szCs w:val="22"/>
          <w:highlight w:val="none"/>
          <w:lang w:val="en-US" w:eastAsia="zh-CN"/>
        </w:rPr>
      </w:pPr>
      <w:r>
        <w:rPr>
          <w:rFonts w:hint="eastAsia" w:ascii="楷体_GB2312" w:hAnsi="楷体_GB2312" w:eastAsia="楷体_GB2312" w:cs="楷体_GB2312"/>
          <w:b/>
          <w:bCs/>
          <w:color w:val="auto"/>
          <w:sz w:val="32"/>
          <w:szCs w:val="22"/>
          <w:highlight w:val="none"/>
          <w:lang w:val="en-US" w:eastAsia="zh-CN"/>
        </w:rPr>
        <w:t>（三）编制专项规划。</w:t>
      </w:r>
      <w:r>
        <w:rPr>
          <w:rFonts w:hint="eastAsia" w:ascii="Times New Roman" w:hAnsi="Times New Roman" w:cs="仿宋_GB2312"/>
          <w:color w:val="auto"/>
          <w:sz w:val="32"/>
          <w:szCs w:val="22"/>
          <w:highlight w:val="none"/>
          <w:lang w:val="en-US" w:eastAsia="zh-CN"/>
        </w:rPr>
        <w:t>根据我县国民经济和社会发展阶段性特征及“十五五”总体规划纲要的要求，组织编制重点领域、重点产业发展规划，使之成为指导该领域发展、生产力布局和政府投资方向的依据。主要包括农业、工业、服务业等产业；能源、交通、城镇等基础设施建设领域；生态环保、土地等重要资源开发与环境保护领域；科技、教育、文化、卫生、社会保障等基本公共服务领域；安全生产、防灾减灾以及县委、县政府要求的其他领域。专项规划由县直有关部门主动对接区市归口部门，提出编制意见报县发改局，县发改局汇总提出编制方案，经县政府审定后，由县直有关部门组织编制。</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outlineLvl w:val="1"/>
        <w:rPr>
          <w:rFonts w:hint="eastAsia" w:ascii="Times New Roman" w:hAnsi="Times New Roman" w:eastAsia="黑体" w:cs="黑体"/>
          <w:color w:val="auto"/>
          <w:highlight w:val="none"/>
          <w:lang w:val="en-US" w:eastAsia="zh-CN"/>
        </w:rPr>
      </w:pPr>
      <w:r>
        <w:rPr>
          <w:rFonts w:hint="eastAsia" w:ascii="Times New Roman" w:hAnsi="Times New Roman" w:eastAsia="黑体" w:cs="黑体"/>
          <w:color w:val="auto"/>
          <w:highlight w:val="none"/>
          <w:lang w:val="en-US" w:eastAsia="zh-CN"/>
        </w:rPr>
        <w:t>二、总体安排</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仿宋_GB2312"/>
          <w:color w:val="auto"/>
          <w:sz w:val="32"/>
          <w:szCs w:val="22"/>
          <w:highlight w:val="none"/>
          <w:lang w:val="en-US" w:eastAsia="zh-CN"/>
        </w:rPr>
      </w:pPr>
      <w:r>
        <w:rPr>
          <w:rFonts w:hint="eastAsia" w:ascii="Times New Roman" w:hAnsi="Times New Roman" w:cs="仿宋_GB2312"/>
          <w:color w:val="auto"/>
          <w:sz w:val="32"/>
          <w:szCs w:val="22"/>
          <w:highlight w:val="none"/>
          <w:lang w:val="en-US" w:eastAsia="zh-CN"/>
        </w:rPr>
        <w:t>根据规划编制程序，我县“十五五”规划编制工作分三个阶段进行，编制时间由2024年</w:t>
      </w:r>
      <w:r>
        <w:rPr>
          <w:rFonts w:hint="default" w:ascii="Times New Roman" w:hAnsi="Times New Roman" w:cs="仿宋_GB2312"/>
          <w:color w:val="auto"/>
          <w:sz w:val="32"/>
          <w:szCs w:val="22"/>
          <w:highlight w:val="none"/>
          <w:lang w:val="en" w:eastAsia="zh-CN"/>
        </w:rPr>
        <w:t>12</w:t>
      </w:r>
      <w:r>
        <w:rPr>
          <w:rFonts w:hint="eastAsia" w:ascii="Times New Roman" w:hAnsi="Times New Roman" w:cs="仿宋_GB2312"/>
          <w:color w:val="auto"/>
          <w:sz w:val="32"/>
          <w:szCs w:val="22"/>
          <w:highlight w:val="none"/>
          <w:lang w:val="en-US" w:eastAsia="zh-CN"/>
        </w:rPr>
        <w:t>月启动，至2026年12月底结束，具体安排如下：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楷体_GB2312" w:hAnsi="楷体_GB2312" w:eastAsia="楷体_GB2312" w:cs="楷体_GB2312"/>
          <w:b/>
          <w:bCs/>
          <w:color w:val="auto"/>
          <w:sz w:val="32"/>
          <w:szCs w:val="22"/>
          <w:highlight w:val="none"/>
          <w:lang w:val="en-US" w:eastAsia="zh-CN"/>
        </w:rPr>
      </w:pPr>
      <w:r>
        <w:rPr>
          <w:rFonts w:hint="eastAsia" w:ascii="楷体_GB2312" w:hAnsi="楷体_GB2312" w:eastAsia="楷体_GB2312" w:cs="楷体_GB2312"/>
          <w:b/>
          <w:bCs/>
          <w:color w:val="auto"/>
          <w:sz w:val="32"/>
          <w:szCs w:val="22"/>
          <w:highlight w:val="none"/>
          <w:lang w:val="en-US" w:eastAsia="zh-CN"/>
        </w:rPr>
        <w:t>（一）前期课题研究阶段（2024年</w:t>
      </w:r>
      <w:r>
        <w:rPr>
          <w:rFonts w:hint="default" w:ascii="楷体_GB2312" w:hAnsi="楷体_GB2312" w:eastAsia="楷体_GB2312" w:cs="楷体_GB2312"/>
          <w:b/>
          <w:bCs/>
          <w:color w:val="auto"/>
          <w:sz w:val="32"/>
          <w:szCs w:val="22"/>
          <w:highlight w:val="none"/>
          <w:lang w:val="en" w:eastAsia="zh-CN"/>
        </w:rPr>
        <w:t>12</w:t>
      </w:r>
      <w:r>
        <w:rPr>
          <w:rFonts w:hint="eastAsia" w:ascii="楷体_GB2312" w:hAnsi="楷体_GB2312" w:eastAsia="楷体_GB2312" w:cs="楷体_GB2312"/>
          <w:b/>
          <w:bCs/>
          <w:color w:val="auto"/>
          <w:sz w:val="32"/>
          <w:szCs w:val="22"/>
          <w:highlight w:val="none"/>
          <w:lang w:val="en-US" w:eastAsia="zh-CN"/>
        </w:rPr>
        <w:t>月—2025年3月）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仿宋_GB2312"/>
          <w:color w:val="auto"/>
          <w:sz w:val="32"/>
          <w:szCs w:val="22"/>
          <w:highlight w:val="none"/>
          <w:lang w:val="en-US" w:eastAsia="zh-CN"/>
        </w:rPr>
      </w:pPr>
      <w:r>
        <w:rPr>
          <w:rFonts w:hint="eastAsia" w:ascii="Times New Roman" w:hAnsi="Times New Roman" w:cs="仿宋_GB2312"/>
          <w:color w:val="auto"/>
          <w:sz w:val="32"/>
          <w:szCs w:val="22"/>
          <w:highlight w:val="none"/>
          <w:lang w:val="en-US" w:eastAsia="zh-CN"/>
        </w:rPr>
        <w:t>开展“十五五”重大前期课题研究，既是五年规划编制工作的法定程序，更是支撑好我县“十五五”规划编制的一项重要基础性工作。前期研究的广度和深度将直接决定着“十五五”规划的质量。重大前期课题研究，要坚持以习近平新时代中国特色社会主义思想为指导，紧紧围绕推动全县高质量发展、进一步深化改革等方面，做好影响我县“十五五”发展全局性、战略性重大问题研究，支撑好全县“十五五”规划的编制工作。各乡镇各部门要紧紧围绕本地区、本行业、本领域发展的重点和难点，组织开展一批事关全县发展的全局性、前瞻性、关键性重大课题研究，为规划纲要、专项规划的编制打好基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仿宋_GB2312"/>
          <w:color w:val="auto"/>
          <w:sz w:val="32"/>
          <w:szCs w:val="22"/>
          <w:highlight w:val="none"/>
          <w:u w:val="none"/>
          <w:lang w:val="en-US" w:eastAsia="zh-CN"/>
        </w:rPr>
      </w:pPr>
      <w:r>
        <w:rPr>
          <w:rFonts w:hint="eastAsia" w:ascii="Times New Roman" w:hAnsi="Times New Roman" w:cs="仿宋_GB2312"/>
          <w:color w:val="auto"/>
          <w:sz w:val="32"/>
          <w:szCs w:val="22"/>
          <w:highlight w:val="none"/>
          <w:u w:val="none"/>
          <w:lang w:val="en-US" w:eastAsia="zh-CN"/>
        </w:rPr>
        <w:t>2025年1月底前，各重大课题研究牵头单位提交研究成果，提出重大工程和建设项目；2025年3月底前，提出“十五五”规划基本思路初稿，征求各部门、各乡镇意见；2025年3月底前，报县委、县政府审议，进一步修改完善后，报市发改委。</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color w:val="auto"/>
          <w:sz w:val="32"/>
          <w:szCs w:val="22"/>
          <w:highlight w:val="none"/>
          <w:lang w:val="en-US" w:eastAsia="zh-CN"/>
        </w:rPr>
      </w:pPr>
      <w:r>
        <w:rPr>
          <w:rFonts w:hint="eastAsia" w:ascii="楷体_GB2312" w:hAnsi="楷体_GB2312" w:eastAsia="楷体_GB2312" w:cs="楷体_GB2312"/>
          <w:b/>
          <w:bCs/>
          <w:color w:val="auto"/>
          <w:sz w:val="32"/>
          <w:szCs w:val="22"/>
          <w:highlight w:val="none"/>
          <w:lang w:val="en-US" w:eastAsia="zh-CN"/>
        </w:rPr>
        <w:t>（二）规划编制阶段（2025年4月—2026年1月）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cs="仿宋_GB2312"/>
          <w:color w:val="auto"/>
          <w:sz w:val="32"/>
          <w:szCs w:val="22"/>
          <w:highlight w:val="none"/>
          <w:lang w:val="en-US" w:eastAsia="zh-CN"/>
        </w:rPr>
      </w:pPr>
      <w:r>
        <w:rPr>
          <w:rFonts w:hint="eastAsia" w:ascii="Times New Roman" w:hAnsi="Times New Roman" w:cs="仿宋_GB2312"/>
          <w:b/>
          <w:bCs/>
          <w:color w:val="auto"/>
          <w:sz w:val="32"/>
          <w:szCs w:val="22"/>
          <w:highlight w:val="none"/>
          <w:lang w:val="en-US" w:eastAsia="zh-CN"/>
        </w:rPr>
        <w:t>1.《规划纲要》编制安排。</w:t>
      </w:r>
      <w:r>
        <w:rPr>
          <w:rFonts w:hint="eastAsia" w:ascii="Times New Roman" w:hAnsi="Times New Roman" w:cs="仿宋_GB2312"/>
          <w:color w:val="auto"/>
          <w:sz w:val="32"/>
          <w:szCs w:val="22"/>
          <w:highlight w:val="none"/>
          <w:lang w:val="en-US" w:eastAsia="zh-CN"/>
        </w:rPr>
        <w:t>2025年4月—7月，起草《规划纲要》框架；2025年7月底前，形成《规划纲要》框架初稿，征求有关部门意见后报县政府研究；2025年9月底前，形成《规划纲要》初稿，征求各方意见；2025年11月底前，《规划纲要》与专项规划和区、市规划衔接，形成征求意见稿，广泛征求意见；2026年12月底前，形成《规划纲要》送审稿，送县委、县政府审定；2026年1月底前，修改完善《规划纲要》并报送县人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cs="仿宋_GB2312"/>
          <w:color w:val="auto"/>
          <w:sz w:val="32"/>
          <w:szCs w:val="22"/>
          <w:highlight w:val="none"/>
          <w:lang w:val="en-US" w:eastAsia="zh-CN"/>
        </w:rPr>
      </w:pPr>
      <w:r>
        <w:rPr>
          <w:rFonts w:hint="eastAsia" w:ascii="Times New Roman" w:hAnsi="Times New Roman" w:cs="仿宋_GB2312"/>
          <w:b/>
          <w:bCs/>
          <w:color w:val="auto"/>
          <w:sz w:val="32"/>
          <w:szCs w:val="22"/>
          <w:highlight w:val="none"/>
          <w:lang w:val="en-US" w:eastAsia="zh-CN"/>
        </w:rPr>
        <w:t>2．专项规划编制安排。</w:t>
      </w:r>
      <w:r>
        <w:rPr>
          <w:rFonts w:hint="eastAsia" w:ascii="Times New Roman" w:hAnsi="Times New Roman" w:cs="仿宋_GB2312"/>
          <w:color w:val="auto"/>
          <w:sz w:val="32"/>
          <w:szCs w:val="22"/>
          <w:highlight w:val="none"/>
          <w:lang w:val="en-US" w:eastAsia="zh-CN"/>
        </w:rPr>
        <w:t>2025年3月底前，县发改局根据区、市编制工作要求，统筹安排全县专项规划编制任务清单；2025年3月前，县直有关部门根据本领域发展需要并结合前期重大课题研究情况，提出需增加的“十五五”专项规划编制计划，提交县发改局；2025年3月—7月，县直有关部门根据编制任务起草专项规划；2025年8月—9月，形成专项规划初稿，征求意见后提交县发改局；2025年11月—12月，专项规划与《规划纲要》进行衔接修改；2026年2月底前，形成专项规划送审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楷体_GB2312" w:hAnsi="楷体_GB2312" w:eastAsia="楷体_GB2312" w:cs="楷体_GB2312"/>
          <w:b/>
          <w:bCs/>
          <w:color w:val="auto"/>
          <w:sz w:val="32"/>
          <w:szCs w:val="22"/>
          <w:highlight w:val="none"/>
          <w:lang w:val="en-US" w:eastAsia="zh-CN"/>
        </w:rPr>
      </w:pPr>
      <w:r>
        <w:rPr>
          <w:rFonts w:hint="eastAsia" w:ascii="楷体_GB2312" w:hAnsi="楷体_GB2312" w:eastAsia="楷体_GB2312" w:cs="楷体_GB2312"/>
          <w:b/>
          <w:bCs/>
          <w:color w:val="auto"/>
          <w:sz w:val="32"/>
          <w:szCs w:val="22"/>
          <w:highlight w:val="none"/>
          <w:lang w:val="en-US" w:eastAsia="zh-CN"/>
        </w:rPr>
        <w:t>（三）规划报批阶段（2026年5月—2026年12月）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仿宋_GB2312"/>
          <w:color w:val="auto"/>
          <w:sz w:val="32"/>
          <w:szCs w:val="22"/>
          <w:highlight w:val="none"/>
          <w:lang w:val="en-US" w:eastAsia="zh-CN"/>
        </w:rPr>
      </w:pPr>
      <w:r>
        <w:rPr>
          <w:rFonts w:hint="eastAsia" w:ascii="Times New Roman" w:hAnsi="Times New Roman" w:cs="仿宋_GB2312"/>
          <w:color w:val="auto"/>
          <w:sz w:val="32"/>
          <w:szCs w:val="22"/>
          <w:highlight w:val="none"/>
          <w:lang w:val="en-US" w:eastAsia="zh-CN"/>
        </w:rPr>
        <w:t>2026年1月底前，将《规划纲要》提交县人民代表大会审议批准实施；2026年底前，完成各专项规划审批。</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outlineLvl w:val="1"/>
        <w:rPr>
          <w:rFonts w:hint="eastAsia" w:ascii="Times New Roman" w:hAnsi="Times New Roman" w:eastAsia="黑体" w:cs="黑体"/>
          <w:color w:val="auto"/>
          <w:highlight w:val="none"/>
          <w:lang w:val="en-US" w:eastAsia="zh-CN"/>
        </w:rPr>
      </w:pPr>
      <w:r>
        <w:rPr>
          <w:rFonts w:hint="eastAsia" w:ascii="Times New Roman" w:hAnsi="Times New Roman" w:eastAsia="黑体" w:cs="黑体"/>
          <w:color w:val="auto"/>
          <w:highlight w:val="none"/>
          <w:lang w:val="en-US" w:eastAsia="zh-CN"/>
        </w:rPr>
        <w:t>三、保障措施</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cs="仿宋_GB2312"/>
          <w:color w:val="auto"/>
          <w:sz w:val="32"/>
          <w:szCs w:val="22"/>
          <w:highlight w:val="none"/>
          <w:lang w:val="en-US" w:eastAsia="zh-CN"/>
        </w:rPr>
      </w:pPr>
      <w:r>
        <w:rPr>
          <w:rFonts w:hint="eastAsia" w:ascii="楷体_GB2312" w:hAnsi="楷体_GB2312" w:eastAsia="楷体_GB2312" w:cs="楷体_GB2312"/>
          <w:b/>
          <w:bCs/>
          <w:color w:val="auto"/>
          <w:sz w:val="32"/>
          <w:szCs w:val="22"/>
          <w:highlight w:val="none"/>
          <w:lang w:val="en-US" w:eastAsia="zh-CN"/>
        </w:rPr>
        <w:t>（一）加强组织领导。</w:t>
      </w:r>
      <w:r>
        <w:rPr>
          <w:rFonts w:hint="eastAsia" w:ascii="Times New Roman" w:hAnsi="Times New Roman" w:cs="仿宋_GB2312"/>
          <w:color w:val="auto"/>
          <w:sz w:val="32"/>
          <w:szCs w:val="22"/>
          <w:highlight w:val="none"/>
          <w:lang w:val="en-US" w:eastAsia="zh-CN"/>
        </w:rPr>
        <w:t>成立“十五五”规划编制工作领导小组，由县委书记任组长，县人民政府县长任副组长，县直各部门、各乡镇、驻平区市属各单位、县属国有企业主要负责同志为成员，县人民政府分管副县长任领导小组办公室主任，县发改局局长</w:t>
      </w:r>
      <w:r>
        <w:rPr>
          <w:rFonts w:hint="eastAsia" w:ascii="Times New Roman" w:hAnsi="Times New Roman" w:cs="仿宋_GB2312"/>
          <w:b w:val="0"/>
          <w:bCs w:val="0"/>
          <w:color w:val="auto"/>
          <w:sz w:val="32"/>
          <w:szCs w:val="22"/>
          <w:highlight w:val="none"/>
          <w:lang w:val="en-US" w:eastAsia="zh-CN"/>
        </w:rPr>
        <w:t>同志</w:t>
      </w:r>
      <w:r>
        <w:rPr>
          <w:rFonts w:hint="eastAsia" w:ascii="Times New Roman" w:hAnsi="Times New Roman" w:cs="仿宋_GB2312"/>
          <w:color w:val="auto"/>
          <w:sz w:val="32"/>
          <w:szCs w:val="22"/>
          <w:highlight w:val="none"/>
          <w:lang w:val="en-US" w:eastAsia="zh-CN"/>
        </w:rPr>
        <w:t>任办公室副主任。同时，邀请自治区、市有关领导和专家学者、咨询服务机构组成规划咨询小组，对“十五五”规划前期研究课题确定、规划基本思路、规划纲要框架、规划纲要文本及专项规划提供咨询和论证服务。</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cs="仿宋_GB2312"/>
          <w:color w:val="auto"/>
          <w:sz w:val="32"/>
          <w:szCs w:val="22"/>
          <w:highlight w:val="none"/>
          <w:lang w:val="en-US" w:eastAsia="zh-CN"/>
        </w:rPr>
      </w:pPr>
      <w:r>
        <w:rPr>
          <w:rFonts w:hint="eastAsia" w:ascii="楷体_GB2312" w:hAnsi="楷体_GB2312" w:eastAsia="楷体_GB2312" w:cs="楷体_GB2312"/>
          <w:b/>
          <w:bCs/>
          <w:color w:val="auto"/>
          <w:sz w:val="32"/>
          <w:szCs w:val="22"/>
          <w:highlight w:val="none"/>
          <w:lang w:val="en-US" w:eastAsia="zh-CN"/>
        </w:rPr>
        <w:t>（二）组建专家队伍。</w:t>
      </w:r>
      <w:r>
        <w:rPr>
          <w:rFonts w:hint="eastAsia" w:ascii="Times New Roman" w:hAnsi="Times New Roman" w:cs="仿宋_GB2312"/>
          <w:color w:val="auto"/>
          <w:sz w:val="32"/>
          <w:szCs w:val="22"/>
          <w:highlight w:val="none"/>
          <w:lang w:val="en-US" w:eastAsia="zh-CN"/>
        </w:rPr>
        <w:t>由“十五五”规划编制工作领导小组办公室牵头组织，邀请各领域专家、学者组成全县“十五五”规划咨询委员会，为规划编制提供咨询、论证等智力支持。</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cs="仿宋_GB2312"/>
          <w:color w:val="auto"/>
          <w:sz w:val="32"/>
          <w:szCs w:val="22"/>
          <w:highlight w:val="none"/>
          <w:lang w:val="en-US" w:eastAsia="zh-CN"/>
        </w:rPr>
      </w:pPr>
      <w:r>
        <w:rPr>
          <w:rFonts w:hint="eastAsia" w:ascii="楷体_GB2312" w:hAnsi="楷体_GB2312" w:eastAsia="楷体_GB2312" w:cs="楷体_GB2312"/>
          <w:b/>
          <w:bCs/>
          <w:color w:val="auto"/>
          <w:sz w:val="32"/>
          <w:szCs w:val="22"/>
          <w:highlight w:val="none"/>
          <w:lang w:val="en-US" w:eastAsia="zh-CN"/>
        </w:rPr>
        <w:t>（三）创新工作方法。</w:t>
      </w:r>
      <w:r>
        <w:rPr>
          <w:rFonts w:hint="eastAsia" w:ascii="Times New Roman" w:hAnsi="Times New Roman" w:cs="仿宋_GB2312"/>
          <w:color w:val="auto"/>
          <w:sz w:val="32"/>
          <w:szCs w:val="22"/>
          <w:highlight w:val="none"/>
          <w:lang w:val="en-US" w:eastAsia="zh-CN"/>
        </w:rPr>
        <w:t>坚持开门编制规划，问需于民、问计于民，广泛听取人民群众意见建议。综合运用大数据、云计算等现代信息技术，创新规划编制手段。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cs="仿宋_GB2312"/>
          <w:color w:val="auto"/>
          <w:sz w:val="32"/>
          <w:szCs w:val="22"/>
          <w:highlight w:val="none"/>
          <w:lang w:val="en-US" w:eastAsia="zh-CN"/>
        </w:rPr>
      </w:pPr>
      <w:r>
        <w:rPr>
          <w:rFonts w:hint="eastAsia" w:ascii="楷体_GB2312" w:hAnsi="楷体_GB2312" w:eastAsia="楷体_GB2312" w:cs="楷体_GB2312"/>
          <w:b/>
          <w:bCs/>
          <w:color w:val="auto"/>
          <w:sz w:val="32"/>
          <w:szCs w:val="22"/>
          <w:highlight w:val="none"/>
          <w:lang w:val="en-US" w:eastAsia="zh-CN"/>
        </w:rPr>
        <w:t>（四）落实工作经费。</w:t>
      </w:r>
      <w:r>
        <w:rPr>
          <w:rFonts w:hint="eastAsia" w:ascii="Times New Roman" w:hAnsi="Times New Roman" w:cs="仿宋_GB2312"/>
          <w:color w:val="auto"/>
          <w:sz w:val="32"/>
          <w:szCs w:val="22"/>
          <w:highlight w:val="none"/>
          <w:lang w:val="en-US" w:eastAsia="zh-CN"/>
        </w:rPr>
        <w:t>平罗县“十五五”规划编制经费由县发展和改革局向县人民政府专项申请，各专项规划编制经费在各牵头部门预算经费中统筹解决。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eastAsia="仿宋_GB2312" w:cs="仿宋_GB2312"/>
          <w:color w:val="auto"/>
          <w:spacing w:val="-11"/>
          <w:sz w:val="31"/>
          <w:szCs w:val="31"/>
          <w:highlight w:val="none"/>
          <w:lang w:eastAsia="zh-CN"/>
        </w:rPr>
      </w:pPr>
      <w:r>
        <w:rPr>
          <w:rFonts w:ascii="仿宋_GB2312" w:hAnsi="宋体" w:eastAsia="仿宋_GB2312" w:cs="仿宋_GB2312"/>
          <w:color w:val="auto"/>
          <w:kern w:val="0"/>
          <w:sz w:val="31"/>
          <w:szCs w:val="31"/>
          <w:highlight w:val="none"/>
          <w:lang w:val="en-US" w:eastAsia="zh-CN" w:bidi="ar"/>
        </w:rPr>
        <w:t>附件：</w:t>
      </w:r>
      <w:r>
        <w:rPr>
          <w:rFonts w:hint="eastAsia" w:ascii="仿宋_GB2312" w:hAnsi="宋体" w:eastAsia="仿宋_GB2312" w:cs="仿宋_GB2312"/>
          <w:color w:val="auto"/>
          <w:kern w:val="0"/>
          <w:sz w:val="31"/>
          <w:szCs w:val="31"/>
          <w:highlight w:val="none"/>
          <w:lang w:val="en-US" w:eastAsia="zh-CN" w:bidi="ar"/>
        </w:rPr>
        <w:t>平罗县“十</w:t>
      </w:r>
      <w:r>
        <w:rPr>
          <w:rFonts w:hint="eastAsia" w:ascii="仿宋_GB2312" w:hAnsi="宋体" w:cs="仿宋_GB2312"/>
          <w:color w:val="auto"/>
          <w:kern w:val="0"/>
          <w:sz w:val="31"/>
          <w:szCs w:val="31"/>
          <w:highlight w:val="none"/>
          <w:lang w:val="en-US" w:eastAsia="zh-CN" w:bidi="ar"/>
        </w:rPr>
        <w:t>五</w:t>
      </w:r>
      <w:r>
        <w:rPr>
          <w:rFonts w:hint="eastAsia" w:ascii="仿宋_GB2312" w:hAnsi="宋体" w:eastAsia="仿宋_GB2312" w:cs="仿宋_GB2312"/>
          <w:color w:val="auto"/>
          <w:kern w:val="0"/>
          <w:sz w:val="31"/>
          <w:szCs w:val="31"/>
          <w:highlight w:val="none"/>
          <w:lang w:val="en-US" w:eastAsia="zh-CN" w:bidi="ar"/>
        </w:rPr>
        <w:t>五”规划前期研究重点课题清单</w:t>
      </w:r>
      <w:r>
        <w:rPr>
          <w:rFonts w:hint="eastAsia" w:ascii="Times New Roman" w:hAnsi="Times New Roman" w:cs="Times New Roman"/>
          <w:color w:val="auto"/>
          <w:sz w:val="31"/>
          <w:szCs w:val="31"/>
          <w:highlight w:val="none"/>
          <w:lang w:val="en-US" w:eastAsia="zh-CN"/>
        </w:rPr>
        <w:t xml:space="preserve"> </w:t>
      </w:r>
      <w:r>
        <w:rPr>
          <w:rFonts w:hint="eastAsia" w:ascii="Times New Roman" w:hAnsi="Times New Roman" w:cs="Times New Roman"/>
          <w:color w:val="auto"/>
          <w:sz w:val="31"/>
          <w:szCs w:val="31"/>
          <w:highlight w:val="none"/>
          <w:lang w:val="en-US" w:eastAsia="zh-CN"/>
        </w:rPr>
        <w:tab/>
      </w:r>
      <w:r>
        <w:rPr>
          <w:rFonts w:hint="eastAsia" w:ascii="Times New Roman" w:hAnsi="Times New Roman" w:cs="Times New Roman"/>
          <w:color w:val="auto"/>
          <w:sz w:val="31"/>
          <w:szCs w:val="3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color w:val="auto"/>
          <w:highlight w:val="none"/>
          <w:lang w:val="en-US" w:eastAsia="zh-CN"/>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仿宋_GB2312"/>
          <w:color w:val="auto"/>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color w:val="auto"/>
          <w:highlight w:val="none"/>
          <w:lang w:val="en-US" w:eastAsia="zh-CN"/>
        </w:rPr>
        <w:sectPr>
          <w:footerReference r:id="rId5" w:type="default"/>
          <w:pgSz w:w="11906" w:h="16838"/>
          <w:pgMar w:top="2098" w:right="1474" w:bottom="1984" w:left="1587" w:header="851" w:footer="992" w:gutter="0"/>
          <w:pgNumType w:fmt="numberInDash" w:start="1"/>
          <w:cols w:space="425" w:num="1"/>
          <w:docGrid w:type="lines" w:linePitch="312" w:charSpace="0"/>
        </w:sectPr>
      </w:pPr>
    </w:p>
    <w:p>
      <w:pPr>
        <w:pStyle w:val="8"/>
        <w:keepNext w:val="0"/>
        <w:keepLines w:val="0"/>
        <w:pageBreakBefore w:val="0"/>
        <w:widowControl/>
        <w:suppressLineNumbers w:val="0"/>
        <w:kinsoku/>
        <w:wordWrap/>
        <w:overflowPunct/>
        <w:topLinePunct w:val="0"/>
        <w:autoSpaceDE/>
        <w:autoSpaceDN/>
        <w:bidi w:val="0"/>
        <w:adjustRightInd/>
        <w:snapToGrid/>
        <w:spacing w:after="157" w:afterLines="50" w:line="54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pStyle w:val="8"/>
        <w:keepNext w:val="0"/>
        <w:keepLines w:val="0"/>
        <w:pageBreakBefore w:val="0"/>
        <w:widowControl/>
        <w:suppressLineNumbers w:val="0"/>
        <w:kinsoku/>
        <w:wordWrap/>
        <w:overflowPunct/>
        <w:topLinePunct w:val="0"/>
        <w:autoSpaceDE/>
        <w:autoSpaceDN/>
        <w:bidi w:val="0"/>
        <w:adjustRightInd/>
        <w:snapToGrid/>
        <w:spacing w:after="157" w:afterLines="50" w:line="5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平罗县“十五五”规划前期研究重点课题清单</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1.</w:t>
      </w:r>
      <w:r>
        <w:rPr>
          <w:rFonts w:hint="eastAsia" w:ascii="Times New Roman" w:hAnsi="Times New Roman" w:cs="仿宋_GB2312"/>
          <w:b/>
          <w:bCs/>
          <w:color w:val="auto"/>
          <w:lang w:val="en-US" w:eastAsia="zh-CN"/>
        </w:rPr>
        <w:t>“十五五”时期平罗县推进黄河流域生态保护和高质量发展先行区建设研究</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 xml:space="preserve">    研究要点：梳理“十四五”平罗县推进黄河流域生态保护和高质量发展先行区建设成效和存在的短板弱项，结合习近平总书记考察宁夏重要讲话精神和对黄河流域生态保护和高质量发展重要论述，重点围绕水资源保护和利用、构建抵御自然灾害防线、生态保护修复等方面，结合新形势下国家对先行区建设的新要求和自治区党委、政府的安排部署，研究提出“十五五”时期平罗县推进黄河流域生态保护和高质量发展先行区建设的总体思路、目标任务和重大项目（水利设施、生态修复、自然灾害防御）。</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 xml:space="preserve">    包抓领导：黄勤如、白玉昌、王林</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牵头单位：县发改局、</w:t>
      </w:r>
      <w:r>
        <w:rPr>
          <w:rFonts w:hint="eastAsia" w:ascii="仿宋_GB2312" w:hAnsi="仿宋_GB2312" w:eastAsia="仿宋_GB2312" w:cs="仿宋_GB2312"/>
          <w:color w:val="auto"/>
          <w:sz w:val="32"/>
          <w:szCs w:val="32"/>
          <w:lang w:eastAsia="zh-CN"/>
        </w:rPr>
        <w:t>水务局、自然资源局、市生态环境局平罗分局</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仿宋_GB2312"/>
          <w:color w:val="auto"/>
          <w:lang w:val="en-US" w:eastAsia="zh-CN"/>
        </w:rPr>
      </w:pPr>
      <w:r>
        <w:rPr>
          <w:rFonts w:hint="eastAsia" w:ascii="Times New Roman" w:hAnsi="Times New Roman" w:cs="仿宋_GB2312"/>
          <w:color w:val="auto"/>
          <w:lang w:val="en-US" w:eastAsia="zh-CN"/>
        </w:rPr>
        <w:t>配合单位：</w:t>
      </w:r>
      <w:r>
        <w:rPr>
          <w:rFonts w:hint="eastAsia" w:ascii="仿宋_GB2312" w:hAnsi="仿宋_GB2312" w:eastAsia="仿宋_GB2312" w:cs="仿宋_GB2312"/>
          <w:color w:val="auto"/>
          <w:sz w:val="32"/>
          <w:szCs w:val="32"/>
          <w:lang w:eastAsia="zh-CN"/>
        </w:rPr>
        <w:t>县农业农村局、工信局、住建局、应急管理局、商务局、教体局、民政局、财政局、科技局、文广局</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园区管委会</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b/>
          <w:bCs/>
          <w:color w:val="auto"/>
          <w:lang w:val="en-US" w:eastAsia="zh-CN"/>
        </w:rPr>
      </w:pPr>
      <w:r>
        <w:rPr>
          <w:rFonts w:hint="eastAsia" w:ascii="Times New Roman" w:hAnsi="Times New Roman" w:cs="仿宋_GB2312"/>
          <w:b w:val="0"/>
          <w:bCs w:val="0"/>
          <w:color w:val="auto"/>
          <w:lang w:val="en-US" w:eastAsia="zh-CN"/>
        </w:rPr>
        <w:t>2.</w:t>
      </w:r>
      <w:r>
        <w:rPr>
          <w:rFonts w:hint="eastAsia" w:ascii="Times New Roman" w:hAnsi="Times New Roman" w:cs="仿宋_GB2312"/>
          <w:b/>
          <w:bCs/>
          <w:color w:val="auto"/>
          <w:lang w:val="en-US" w:eastAsia="zh-CN"/>
        </w:rPr>
        <w:t>“十五五”时期平罗县新型能源体系发展研究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研究要点：锚定能源领域碳达峰目标要求，分析新型能源体系的内涵及特征，总结传统能源和新兴能源发展现状，剖析全县规划建设现代能源体系面临的机遇和挑战，开展能源供需平衡分析，在自治区率先探索落实由能耗双控制度向“碳排放”双控制度转变路径，围绕能源供给、消费、技术、体制、产业等方面，研究提出“十五五”时期新型能源体系建设的总体思路、重点任务和重大项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包抓领导：白玉昌</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牵头单位：县发改局</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Times New Roman" w:hAnsi="Times New Roman" w:eastAsia="仿宋_GB2312" w:cs="仿宋_GB2312"/>
          <w:color w:val="auto"/>
          <w:lang w:val="en-US" w:eastAsia="zh-CN"/>
        </w:rPr>
      </w:pPr>
      <w:r>
        <w:rPr>
          <w:rFonts w:hint="eastAsia" w:ascii="Times New Roman" w:hAnsi="Times New Roman" w:cs="仿宋_GB2312"/>
          <w:color w:val="auto"/>
          <w:lang w:val="en-US" w:eastAsia="zh-CN"/>
        </w:rPr>
        <w:t>配合单位：县自然资源局、工信局、市生态环境局平罗分局，国网平罗分公司</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b/>
          <w:bCs/>
          <w:color w:val="auto"/>
          <w:lang w:val="en-US" w:eastAsia="zh-CN"/>
        </w:rPr>
      </w:pPr>
      <w:r>
        <w:rPr>
          <w:rFonts w:hint="eastAsia" w:ascii="Times New Roman" w:hAnsi="Times New Roman" w:cs="仿宋_GB2312"/>
          <w:color w:val="auto"/>
          <w:lang w:val="en-US" w:eastAsia="zh-CN"/>
        </w:rPr>
        <w:t>3.</w:t>
      </w:r>
      <w:r>
        <w:rPr>
          <w:rFonts w:hint="eastAsia" w:ascii="Times New Roman" w:hAnsi="Times New Roman" w:cs="仿宋_GB2312"/>
          <w:b/>
          <w:bCs/>
          <w:color w:val="auto"/>
          <w:lang w:val="en-US" w:eastAsia="zh-CN"/>
        </w:rPr>
        <w:t>“十五五”时期平罗县促进民营经济发展壮大思路举措研究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研究要点：充分总结分析民营经济在全县的发展成效和承担的社会作用，结合区内外政策，分析影响平罗县民营经济发展的政策制约和体制机制障碍，借鉴先进地区促进民营经济发展的经验做法，研究提出“十五五”时期全县促进民营经济发展壮大的总体思路、重点任务、政策举措和重大项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包抓领导：白玉昌</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牵头单位：县发改局</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配合单位：县工信局、商务局、审批局、自然资源局、科技局、财政局、税务局、国家金融监管局平罗支局，园区管委会</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4.</w:t>
      </w:r>
      <w:r>
        <w:rPr>
          <w:rFonts w:hint="eastAsia" w:ascii="Times New Roman" w:hAnsi="Times New Roman" w:cs="仿宋_GB2312"/>
          <w:b/>
          <w:bCs/>
          <w:color w:val="auto"/>
          <w:lang w:val="en-US" w:eastAsia="zh-CN"/>
        </w:rPr>
        <w:t>“十五五”时期平罗县构建现代化服务业体系研究</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研究要点：全面总结</w:t>
      </w:r>
      <w:r>
        <w:rPr>
          <w:rFonts w:hint="default" w:ascii="Times New Roman" w:hAnsi="Times New Roman" w:cs="仿宋_GB2312"/>
          <w:color w:val="auto"/>
          <w:lang w:val="en" w:eastAsia="zh-CN"/>
        </w:rPr>
        <w:t>平罗县</w:t>
      </w:r>
      <w:r>
        <w:rPr>
          <w:rFonts w:hint="eastAsia" w:ascii="Times New Roman" w:hAnsi="Times New Roman" w:cs="仿宋_GB2312"/>
          <w:color w:val="auto"/>
          <w:lang w:val="en-US" w:eastAsia="zh-CN"/>
        </w:rPr>
        <w:t>“十四五”时期服务业发展成效和存在的突出短板，分析</w:t>
      </w:r>
      <w:r>
        <w:rPr>
          <w:rFonts w:hint="default" w:ascii="Times New Roman" w:hAnsi="Times New Roman" w:cs="仿宋_GB2312"/>
          <w:color w:val="auto"/>
          <w:lang w:val="en" w:eastAsia="zh-CN"/>
        </w:rPr>
        <w:t>平罗县</w:t>
      </w:r>
      <w:r>
        <w:rPr>
          <w:rFonts w:hint="eastAsia" w:ascii="Times New Roman" w:hAnsi="Times New Roman" w:cs="仿宋_GB2312"/>
          <w:color w:val="auto"/>
          <w:lang w:val="en-US" w:eastAsia="zh-CN"/>
        </w:rPr>
        <w:t>服务业高质量发展的挑战和机遇，结合培育壮大新质生产力路径对现代服务业的指向，研究生产性服务业发展的方向，研究推动生活性服务业优化路径，提出</w:t>
      </w:r>
      <w:r>
        <w:rPr>
          <w:rFonts w:hint="default" w:ascii="Times New Roman" w:hAnsi="Times New Roman" w:cs="仿宋_GB2312"/>
          <w:color w:val="auto"/>
          <w:lang w:val="en" w:eastAsia="zh-CN"/>
        </w:rPr>
        <w:t>平罗县</w:t>
      </w:r>
      <w:r>
        <w:rPr>
          <w:rFonts w:hint="eastAsia" w:ascii="Times New Roman" w:hAnsi="Times New Roman" w:cs="仿宋_GB2312"/>
          <w:color w:val="auto"/>
          <w:lang w:val="en-US" w:eastAsia="zh-CN"/>
        </w:rPr>
        <w:t>“十五五”时期构建服务业新体系的阶段性目标、重点任务和政策举措。</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包抓领导：白玉昌</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牵头单位：县发改局</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配合单位：县商务局、交通局、民政局、卫健局、文广局、财政局、农业农村局</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5.</w:t>
      </w:r>
      <w:r>
        <w:rPr>
          <w:rFonts w:hint="eastAsia" w:ascii="Times New Roman" w:hAnsi="Times New Roman" w:cs="仿宋_GB2312"/>
          <w:b/>
          <w:bCs/>
          <w:color w:val="auto"/>
          <w:lang w:val="en-US" w:eastAsia="zh-CN"/>
        </w:rPr>
        <w:t>“十五五”时期平罗县加强创新驱动发展研究</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研究要点：总结</w:t>
      </w:r>
      <w:r>
        <w:rPr>
          <w:rFonts w:hint="default" w:ascii="Times New Roman" w:hAnsi="Times New Roman" w:cs="仿宋_GB2312"/>
          <w:color w:val="auto"/>
          <w:lang w:val="en" w:eastAsia="zh-CN"/>
        </w:rPr>
        <w:t>平罗县</w:t>
      </w:r>
      <w:r>
        <w:rPr>
          <w:rFonts w:hint="eastAsia" w:ascii="Times New Roman" w:hAnsi="Times New Roman" w:cs="仿宋_GB2312"/>
          <w:color w:val="auto"/>
          <w:lang w:val="en-US" w:eastAsia="zh-CN"/>
        </w:rPr>
        <w:t>科技攻关、创新能力提升、创新人才培养、科技体制改革等方面现状，分析推进创新驱动发展存在的难点和堵点，结合创新对县域经济高质量发展的支撑要求，研究提出“十五五”时期实施创新驱动发展战略的总体思路、重点任务和重大项目。</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包抓领导：江志波</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牵头单位：县科技局</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配合单位：县委组织部，县发改局、工信局、农业农村局、财政局</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6.</w:t>
      </w:r>
      <w:r>
        <w:rPr>
          <w:rFonts w:hint="eastAsia" w:ascii="Times New Roman" w:hAnsi="Times New Roman" w:cs="仿宋_GB2312"/>
          <w:b/>
          <w:bCs/>
          <w:color w:val="auto"/>
          <w:lang w:val="en-US" w:eastAsia="zh-CN"/>
        </w:rPr>
        <w:t>“十五五”时期平罗县构建现代化农业体系研究</w:t>
      </w:r>
    </w:p>
    <w:p>
      <w:pPr>
        <w:keepNext w:val="0"/>
        <w:keepLines w:val="0"/>
        <w:pageBreakBefore w:val="0"/>
        <w:kinsoku/>
        <w:wordWrap/>
        <w:overflowPunct/>
        <w:topLinePunct w:val="0"/>
        <w:autoSpaceDE/>
        <w:autoSpaceDN/>
        <w:bidi w:val="0"/>
        <w:adjustRightInd/>
        <w:snapToGrid/>
        <w:spacing w:line="540" w:lineRule="exact"/>
        <w:ind w:firstLine="420" w:firstLineChars="0"/>
        <w:textAlignment w:val="auto"/>
        <w:rPr>
          <w:rFonts w:hint="default"/>
          <w:color w:val="auto"/>
          <w:lang w:val="en-US" w:eastAsia="zh-CN"/>
        </w:rPr>
      </w:pPr>
      <w:r>
        <w:rPr>
          <w:rFonts w:hint="eastAsia" w:ascii="Times New Roman" w:hAnsi="Times New Roman" w:cs="仿宋_GB2312"/>
          <w:color w:val="auto"/>
          <w:lang w:val="en-US" w:eastAsia="zh-CN"/>
        </w:rPr>
        <w:t xml:space="preserve"> </w:t>
      </w:r>
      <w:r>
        <w:rPr>
          <w:rFonts w:hint="eastAsia"/>
          <w:color w:val="auto"/>
          <w:lang w:val="en-US" w:eastAsia="zh-CN"/>
        </w:rPr>
        <w:t>研究要点：分析平罗县现代农业产业化发展现状和突出短板，锚定基本实现农业现代化、一体化产业体系的目标要求，研究提出“十五五”时期加快农业现代化进程，推进‌农业产业化，推动农业生产方式变革及增强农业发展内生动力的总体思路、重点任务、政策举措和重大项目。</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包抓领导：黄勤如、张万青</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牵头单位：县农业农村局</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color w:val="auto"/>
          <w:lang w:val="en-US" w:eastAsia="zh-CN"/>
        </w:rPr>
      </w:pPr>
      <w:r>
        <w:rPr>
          <w:rFonts w:hint="eastAsia" w:ascii="Times New Roman" w:hAnsi="Times New Roman" w:cs="仿宋_GB2312"/>
          <w:color w:val="auto"/>
          <w:lang w:val="en-US" w:eastAsia="zh-CN"/>
        </w:rPr>
        <w:t>配合单位：县农改中心、市场监管局</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7.“</w:t>
      </w:r>
      <w:r>
        <w:rPr>
          <w:rFonts w:hint="eastAsia" w:ascii="Times New Roman" w:hAnsi="Times New Roman" w:cs="仿宋_GB2312"/>
          <w:b/>
          <w:bCs/>
          <w:color w:val="auto"/>
          <w:lang w:val="en-US" w:eastAsia="zh-CN"/>
        </w:rPr>
        <w:t>十五五”时期平罗县推动乡村全面振兴思路举措研究</w:t>
      </w:r>
    </w:p>
    <w:p>
      <w:pPr>
        <w:keepNext w:val="0"/>
        <w:keepLines w:val="0"/>
        <w:pageBreakBefore w:val="0"/>
        <w:kinsoku/>
        <w:wordWrap/>
        <w:overflowPunct/>
        <w:topLinePunct w:val="0"/>
        <w:autoSpaceDE/>
        <w:autoSpaceDN/>
        <w:bidi w:val="0"/>
        <w:adjustRightInd/>
        <w:snapToGrid/>
        <w:spacing w:line="540" w:lineRule="exact"/>
        <w:ind w:firstLine="420" w:firstLineChars="0"/>
        <w:textAlignment w:val="auto"/>
        <w:rPr>
          <w:rFonts w:hint="default"/>
          <w:color w:val="auto"/>
          <w:lang w:val="en-US" w:eastAsia="zh-CN"/>
        </w:rPr>
      </w:pPr>
      <w:r>
        <w:rPr>
          <w:rFonts w:hint="eastAsia"/>
          <w:color w:val="auto"/>
          <w:lang w:val="en-US" w:eastAsia="zh-CN"/>
        </w:rPr>
        <w:t xml:space="preserve"> 研究要点：分析平罗县农业农村发展改革现状和突出短板，分析农村居民在共同富裕要求下的发展差距，持续深化供销合作社综合改革服务乡村振兴，锚定促进农业全面升级、农村全面进步、农民全面发展、实现共同富裕的目标要求，结合学习运用“千万工程”经验实践，研究提出“十五五”时期推进乡村全面振兴的总体思路、重点任务、政策举措和重大项目。</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包抓领导：黄勤如、张万青</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牵头单位：县农业农村局</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color w:val="auto"/>
          <w:lang w:val="en-US" w:eastAsia="zh-CN"/>
        </w:rPr>
      </w:pPr>
      <w:r>
        <w:rPr>
          <w:rFonts w:hint="eastAsia" w:ascii="Times New Roman" w:hAnsi="Times New Roman" w:cs="仿宋_GB2312"/>
          <w:color w:val="auto"/>
          <w:lang w:val="en-US" w:eastAsia="zh-CN"/>
        </w:rPr>
        <w:t>配合单位：县委组织部，县农改中心、科技局、文广局、人社局、发改局、自然资源局、住建局、供销社、市生态环境局平罗分局</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b/>
          <w:bCs/>
          <w:color w:val="auto"/>
          <w:lang w:val="en-US" w:eastAsia="zh-CN"/>
        </w:rPr>
      </w:pPr>
      <w:r>
        <w:rPr>
          <w:rFonts w:hint="eastAsia" w:ascii="Times New Roman" w:hAnsi="Times New Roman" w:cs="仿宋_GB2312"/>
          <w:color w:val="auto"/>
          <w:lang w:val="en-US" w:eastAsia="zh-CN"/>
        </w:rPr>
        <w:t>8.</w:t>
      </w:r>
      <w:r>
        <w:rPr>
          <w:rFonts w:hint="eastAsia" w:ascii="Times New Roman" w:hAnsi="Times New Roman" w:cs="仿宋_GB2312"/>
          <w:b/>
          <w:bCs/>
          <w:color w:val="auto"/>
          <w:lang w:val="en-US" w:eastAsia="zh-CN"/>
        </w:rPr>
        <w:t>“十五五”时期平罗县培育新质生产力研究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color w:val="auto"/>
          <w:lang w:val="en-US" w:eastAsia="zh-CN"/>
        </w:rPr>
      </w:pPr>
      <w:r>
        <w:rPr>
          <w:rFonts w:hint="eastAsia"/>
          <w:color w:val="auto"/>
          <w:lang w:val="en-US" w:eastAsia="zh-CN"/>
        </w:rPr>
        <w:t>研究要点：分析</w:t>
      </w:r>
      <w:r>
        <w:rPr>
          <w:rFonts w:hint="default"/>
          <w:color w:val="auto"/>
          <w:lang w:val="en" w:eastAsia="zh-CN"/>
        </w:rPr>
        <w:t>平罗县</w:t>
      </w:r>
      <w:r>
        <w:rPr>
          <w:rFonts w:hint="eastAsia"/>
          <w:color w:val="auto"/>
          <w:lang w:val="en-US" w:eastAsia="zh-CN"/>
        </w:rPr>
        <w:t>培育发展新质生产力的基础条件，聚焦新一轮科技革命和产业变革态势，明确全县培育发展战略性新兴产业和未来产业的重点方向和路径举措建议，研究提出“十五五”时期加快形成新质生产力的总体思路、重点任务、政策举措和重大项目。</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包抓领导：江志波</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牵头单位：县工信局</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配合单位：县科技局、发改局、农业农村局、园区管委会</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9.</w:t>
      </w:r>
      <w:r>
        <w:rPr>
          <w:rFonts w:hint="eastAsia" w:ascii="Times New Roman" w:hAnsi="Times New Roman" w:cs="仿宋_GB2312"/>
          <w:b/>
          <w:bCs/>
          <w:color w:val="auto"/>
          <w:lang w:val="en-US" w:eastAsia="zh-CN"/>
        </w:rPr>
        <w:t>“十五五”时期平罗县加快新型工业化发展思路举措研究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color w:val="auto"/>
          <w:lang w:val="en-US" w:eastAsia="zh-CN"/>
        </w:rPr>
      </w:pPr>
      <w:r>
        <w:rPr>
          <w:rFonts w:hint="eastAsia"/>
          <w:color w:val="auto"/>
          <w:lang w:val="en-US" w:eastAsia="zh-CN"/>
        </w:rPr>
        <w:t>研究要点：分析先进县区产业体系结构和特征，剖析</w:t>
      </w:r>
      <w:r>
        <w:rPr>
          <w:rFonts w:hint="default"/>
          <w:color w:val="auto"/>
          <w:lang w:val="en" w:eastAsia="zh-CN"/>
        </w:rPr>
        <w:t>平罗县</w:t>
      </w:r>
      <w:r>
        <w:rPr>
          <w:rFonts w:hint="eastAsia"/>
          <w:color w:val="auto"/>
          <w:lang w:val="en-US" w:eastAsia="zh-CN"/>
        </w:rPr>
        <w:t>工业产业发展存在的突出短板，锚定基本实现新型工业化的目标要求，围绕推动产业转型升级、提升产业链供应链韧性和安全水平，全力提升工业发展能级，研究提出“十五五”时期构建现代化工业体系，</w:t>
      </w:r>
      <w:r>
        <w:rPr>
          <w:rFonts w:hint="eastAsia" w:ascii="Times New Roman" w:hAnsi="Times New Roman" w:cs="仿宋_GB2312"/>
          <w:color w:val="auto"/>
          <w:lang w:val="en-US" w:eastAsia="zh-CN"/>
        </w:rPr>
        <w:t>加快新型工业化发展</w:t>
      </w:r>
      <w:r>
        <w:rPr>
          <w:rFonts w:hint="eastAsia"/>
          <w:color w:val="auto"/>
          <w:lang w:val="en-US" w:eastAsia="zh-CN"/>
        </w:rPr>
        <w:t>的阶段性目标、重点任务、政策举措和重大项目。</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包抓领导：江志波</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color w:val="auto"/>
          <w:lang w:val="en-US" w:eastAsia="zh-CN"/>
        </w:rPr>
      </w:pPr>
      <w:r>
        <w:rPr>
          <w:rFonts w:hint="eastAsia"/>
          <w:color w:val="auto"/>
          <w:lang w:val="en-US" w:eastAsia="zh-CN"/>
        </w:rPr>
        <w:t>牵头单位：县工信局</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color w:val="auto"/>
          <w:lang w:val="en-US" w:eastAsia="zh-CN"/>
        </w:rPr>
      </w:pPr>
      <w:r>
        <w:rPr>
          <w:rFonts w:hint="eastAsia"/>
          <w:color w:val="auto"/>
          <w:lang w:val="en-US" w:eastAsia="zh-CN"/>
        </w:rPr>
        <w:t>配合单位：县科技局、发改局，园区管委会</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10.</w:t>
      </w:r>
      <w:r>
        <w:rPr>
          <w:rFonts w:hint="eastAsia" w:ascii="Times New Roman" w:hAnsi="Times New Roman" w:eastAsia="仿宋_GB2312" w:cs="仿宋_GB2312"/>
          <w:b/>
          <w:bCs/>
          <w:color w:val="auto"/>
          <w:kern w:val="2"/>
          <w:sz w:val="32"/>
          <w:szCs w:val="22"/>
          <w:lang w:val="en-US" w:eastAsia="zh-CN" w:bidi="ar-SA"/>
        </w:rPr>
        <w:t>“十五五”时期平罗县推进</w:t>
      </w:r>
      <w:r>
        <w:rPr>
          <w:rFonts w:hint="default" w:ascii="Times New Roman" w:hAnsi="Times New Roman" w:cs="仿宋_GB2312"/>
          <w:b/>
          <w:bCs/>
          <w:color w:val="auto"/>
          <w:kern w:val="2"/>
          <w:sz w:val="32"/>
          <w:szCs w:val="22"/>
          <w:lang w:val="en" w:eastAsia="zh-CN" w:bidi="ar-SA"/>
        </w:rPr>
        <w:t>农</w:t>
      </w:r>
      <w:r>
        <w:rPr>
          <w:rFonts w:hint="eastAsia" w:ascii="Times New Roman" w:hAnsi="Times New Roman" w:eastAsia="仿宋_GB2312" w:cs="仿宋_GB2312"/>
          <w:b/>
          <w:bCs/>
          <w:color w:val="auto"/>
          <w:kern w:val="2"/>
          <w:sz w:val="32"/>
          <w:szCs w:val="22"/>
          <w:lang w:val="en-US" w:eastAsia="zh-CN" w:bidi="ar-SA"/>
        </w:rPr>
        <w:t>文</w:t>
      </w:r>
      <w:r>
        <w:rPr>
          <w:rFonts w:hint="eastAsia" w:ascii="Times New Roman" w:hAnsi="Times New Roman" w:cs="仿宋_GB2312"/>
          <w:b/>
          <w:bCs/>
          <w:color w:val="auto"/>
          <w:kern w:val="2"/>
          <w:sz w:val="32"/>
          <w:szCs w:val="22"/>
          <w:lang w:val="en-US" w:eastAsia="zh-CN" w:bidi="ar-SA"/>
        </w:rPr>
        <w:t>体</w:t>
      </w:r>
      <w:r>
        <w:rPr>
          <w:rFonts w:hint="eastAsia" w:ascii="Times New Roman" w:hAnsi="Times New Roman" w:eastAsia="仿宋_GB2312" w:cs="仿宋_GB2312"/>
          <w:b/>
          <w:bCs/>
          <w:color w:val="auto"/>
          <w:kern w:val="2"/>
          <w:sz w:val="32"/>
          <w:szCs w:val="22"/>
          <w:lang w:val="en-US" w:eastAsia="zh-CN" w:bidi="ar-SA"/>
        </w:rPr>
        <w:t>旅游深度融合发展研究</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研究要点：总结全县</w:t>
      </w:r>
      <w:r>
        <w:rPr>
          <w:rFonts w:hint="default" w:ascii="Times New Roman" w:hAnsi="Times New Roman" w:cs="仿宋_GB2312"/>
          <w:color w:val="auto"/>
          <w:lang w:val="en" w:eastAsia="zh-CN"/>
        </w:rPr>
        <w:t>特色农业、</w:t>
      </w:r>
      <w:r>
        <w:rPr>
          <w:rFonts w:hint="eastAsia" w:ascii="Times New Roman" w:hAnsi="Times New Roman" w:cs="仿宋_GB2312"/>
          <w:color w:val="auto"/>
          <w:lang w:val="en-US" w:eastAsia="zh-CN"/>
        </w:rPr>
        <w:t>文化、体育、旅游融合发展成效，深入挖掘全县农业、文化、体育优势资源底蕴内涵，借鉴先进地区打造全域旅游的典型经验做法，研究提出“十五五”时期打造特色农业、文化、体育、旅游产业融合发展亮点的总体思路、重点任务、政策举措和重大项目。</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default" w:ascii="Times New Roman" w:hAnsi="Times New Roman" w:cs="仿宋_GB2312"/>
          <w:color w:val="auto"/>
          <w:lang w:val="en" w:eastAsia="zh-CN"/>
        </w:rPr>
      </w:pPr>
      <w:r>
        <w:rPr>
          <w:rFonts w:hint="eastAsia" w:ascii="Times New Roman" w:hAnsi="Times New Roman" w:cs="仿宋_GB2312"/>
          <w:color w:val="auto"/>
          <w:lang w:val="en-US" w:eastAsia="zh-CN"/>
        </w:rPr>
        <w:t>包抓领导：王敏</w:t>
      </w:r>
      <w:r>
        <w:rPr>
          <w:rFonts w:hint="default" w:ascii="Times New Roman" w:hAnsi="Times New Roman" w:cs="仿宋_GB2312"/>
          <w:color w:val="auto"/>
          <w:lang w:val="en" w:eastAsia="zh-CN"/>
        </w:rPr>
        <w:t>、张万青</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ascii="Times New Roman" w:hAnsi="Times New Roman" w:cs="仿宋_GB2312"/>
          <w:color w:val="auto"/>
          <w:lang w:val="en" w:eastAsia="zh-CN"/>
        </w:rPr>
      </w:pPr>
      <w:r>
        <w:rPr>
          <w:rFonts w:hint="eastAsia" w:ascii="Times New Roman" w:hAnsi="Times New Roman" w:cs="仿宋_GB2312"/>
          <w:color w:val="auto"/>
          <w:lang w:val="en-US" w:eastAsia="zh-CN"/>
        </w:rPr>
        <w:t>牵头单位：县文广局、教体局</w:t>
      </w:r>
      <w:r>
        <w:rPr>
          <w:rFonts w:hint="default" w:ascii="Times New Roman" w:hAnsi="Times New Roman" w:cs="仿宋_GB2312"/>
          <w:color w:val="auto"/>
          <w:lang w:val="en" w:eastAsia="zh-CN"/>
        </w:rPr>
        <w:t>、农业农村局</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配合单位：县交通局、自然资源局、市场监管局、发改局</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11.</w:t>
      </w:r>
      <w:r>
        <w:rPr>
          <w:rFonts w:hint="eastAsia" w:ascii="Times New Roman" w:hAnsi="Times New Roman" w:cs="仿宋_GB2312"/>
          <w:b/>
          <w:bCs/>
          <w:color w:val="auto"/>
          <w:lang w:val="en-US" w:eastAsia="zh-CN"/>
        </w:rPr>
        <w:t>“十五五”时期平罗县交通基础设施及现代物流产业提质升级研究</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研究要点：分析全县交通基础设施及物流产业现状，与发达县区对比，剖析物流成本偏高成因，研判交通基础设施和物流产业发展趋势和面临机遇，研究提出“十五五”时期提升全县交通基础设施、高标准建设现代物流体系、更好服务产业发展和群众生活的总体思路、重点任务、政策举措和重大项目。</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3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包抓领导：白玉昌</w:t>
      </w:r>
    </w:p>
    <w:p>
      <w:pPr>
        <w:keepNext w:val="0"/>
        <w:keepLines w:val="0"/>
        <w:pageBreakBefore w:val="0"/>
        <w:widowControl w:val="0"/>
        <w:kinsoku/>
        <w:wordWrap/>
        <w:overflowPunct/>
        <w:topLinePunct w:val="0"/>
        <w:autoSpaceDE/>
        <w:autoSpaceDN/>
        <w:bidi w:val="0"/>
        <w:adjustRightInd/>
        <w:snapToGrid/>
        <w:spacing w:line="530" w:lineRule="exact"/>
        <w:ind w:firstLine="64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牵头单位：县交通局</w:t>
      </w:r>
    </w:p>
    <w:p>
      <w:pPr>
        <w:keepNext w:val="0"/>
        <w:keepLines w:val="0"/>
        <w:pageBreakBefore w:val="0"/>
        <w:widowControl w:val="0"/>
        <w:kinsoku/>
        <w:wordWrap/>
        <w:overflowPunct/>
        <w:topLinePunct w:val="0"/>
        <w:autoSpaceDE/>
        <w:autoSpaceDN/>
        <w:bidi w:val="0"/>
        <w:adjustRightInd/>
        <w:snapToGrid/>
        <w:spacing w:line="530" w:lineRule="exact"/>
        <w:ind w:firstLine="640"/>
        <w:textAlignment w:val="auto"/>
        <w:rPr>
          <w:rFonts w:hint="default" w:ascii="Times New Roman" w:hAnsi="Times New Roman" w:cs="仿宋_GB2312"/>
          <w:color w:val="auto"/>
          <w:lang w:val="en" w:eastAsia="zh-CN"/>
        </w:rPr>
      </w:pPr>
      <w:r>
        <w:rPr>
          <w:rFonts w:hint="eastAsia" w:ascii="Times New Roman" w:hAnsi="Times New Roman" w:cs="仿宋_GB2312"/>
          <w:color w:val="auto"/>
          <w:lang w:val="en-US" w:eastAsia="zh-CN"/>
        </w:rPr>
        <w:t>配合单位：县商务局、住建局、发改局、农业农村局、工信局、统计局、财政局，园区管委会</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3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12.</w:t>
      </w:r>
      <w:r>
        <w:rPr>
          <w:rFonts w:hint="eastAsia" w:ascii="Times New Roman" w:hAnsi="Times New Roman" w:cs="仿宋_GB2312"/>
          <w:b/>
          <w:bCs/>
          <w:color w:val="auto"/>
          <w:lang w:val="en-US" w:eastAsia="zh-CN"/>
        </w:rPr>
        <w:t>“十五五”时期平罗推动社会民生事业发展（就业、教育、养老、医疗、卫生）研究</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color w:val="auto"/>
          <w:lang w:val="en-US" w:eastAsia="zh-CN"/>
        </w:rPr>
      </w:pPr>
      <w:r>
        <w:rPr>
          <w:rFonts w:hint="eastAsia"/>
          <w:color w:val="auto"/>
          <w:lang w:val="en-US" w:eastAsia="zh-CN"/>
        </w:rPr>
        <w:t>研究要点：全面剖析“十四五”时期，我县社会民生事业发展现状和突出短板，围绕“七有两保障”要求、居民整体生活收入水平和经济产业协同发展，完善社会事业基础建设和公共服务体系优化，从推进就业、养老、教育、社保、医疗、卫生等方面，研究提出“十五五”时期</w:t>
      </w:r>
      <w:r>
        <w:rPr>
          <w:rFonts w:hint="default"/>
          <w:color w:val="auto"/>
          <w:lang w:val="en" w:eastAsia="zh-CN"/>
        </w:rPr>
        <w:t>平罗县</w:t>
      </w:r>
      <w:r>
        <w:rPr>
          <w:rFonts w:hint="eastAsia"/>
          <w:color w:val="auto"/>
          <w:lang w:val="en-US" w:eastAsia="zh-CN"/>
        </w:rPr>
        <w:t>经济、人口发展新常态下提升社会民生事业阶段性目标、重点任务、政策举措和重大项目。</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3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包抓领导：王敏</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color w:val="auto"/>
          <w:lang w:val="en-US" w:eastAsia="zh-CN"/>
        </w:rPr>
      </w:pPr>
      <w:r>
        <w:rPr>
          <w:rFonts w:hint="eastAsia"/>
          <w:color w:val="auto"/>
          <w:lang w:val="en-US" w:eastAsia="zh-CN"/>
        </w:rPr>
        <w:t>牵头单位：县人社局、教体局、民政局、卫健局、医保局</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color w:val="auto"/>
          <w:lang w:val="en-US" w:eastAsia="zh-CN"/>
        </w:rPr>
      </w:pPr>
      <w:r>
        <w:rPr>
          <w:rFonts w:hint="eastAsia"/>
          <w:color w:val="auto"/>
          <w:lang w:val="en-US" w:eastAsia="zh-CN"/>
        </w:rPr>
        <w:t>配合单位：县公安局、发改局、财政局、住建局</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3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13.</w:t>
      </w:r>
      <w:r>
        <w:rPr>
          <w:rFonts w:hint="eastAsia" w:ascii="Times New Roman" w:hAnsi="Times New Roman" w:cs="仿宋_GB2312"/>
          <w:b/>
          <w:bCs/>
          <w:color w:val="auto"/>
          <w:lang w:val="en-US" w:eastAsia="zh-CN"/>
        </w:rPr>
        <w:t>“十五五”时期平罗县自然资源发展利用研究</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color w:val="auto"/>
          <w:lang w:val="en-US" w:eastAsia="zh-CN"/>
        </w:rPr>
      </w:pPr>
      <w:r>
        <w:rPr>
          <w:rFonts w:hint="eastAsia" w:ascii="Times New Roman" w:hAnsi="Times New Roman" w:cs="仿宋_GB2312"/>
          <w:color w:val="auto"/>
          <w:lang w:val="en-US" w:eastAsia="zh-CN"/>
        </w:rPr>
        <w:t>研究要点：剖析全县“十四五”时期自然资源形势、自然资源开发利用现状和短板，结合强化自然资源要素保障、持续优化县域国土空间格局、全面提升自然资源保护水平重点任务，</w:t>
      </w:r>
      <w:r>
        <w:rPr>
          <w:rFonts w:hint="eastAsia"/>
          <w:color w:val="auto"/>
          <w:lang w:val="en-US" w:eastAsia="zh-CN"/>
        </w:rPr>
        <w:t>研究提出“十五五”时期</w:t>
      </w:r>
      <w:r>
        <w:rPr>
          <w:rFonts w:hint="default"/>
          <w:color w:val="auto"/>
          <w:lang w:val="en" w:eastAsia="zh-CN"/>
        </w:rPr>
        <w:t>平罗县</w:t>
      </w:r>
      <w:r>
        <w:rPr>
          <w:rFonts w:hint="eastAsia"/>
          <w:color w:val="auto"/>
          <w:lang w:val="en-US" w:eastAsia="zh-CN"/>
        </w:rPr>
        <w:t>自然资源领域阶段性目标、重点任务、政策举措和重大项目。</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3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包抓领导：王林</w:t>
      </w:r>
    </w:p>
    <w:p>
      <w:pPr>
        <w:keepNext w:val="0"/>
        <w:keepLines w:val="0"/>
        <w:pageBreakBefore w:val="0"/>
        <w:widowControl w:val="0"/>
        <w:kinsoku/>
        <w:wordWrap/>
        <w:overflowPunct/>
        <w:topLinePunct w:val="0"/>
        <w:autoSpaceDE/>
        <w:autoSpaceDN/>
        <w:bidi w:val="0"/>
        <w:adjustRightInd/>
        <w:snapToGrid/>
        <w:spacing w:line="530" w:lineRule="exact"/>
        <w:ind w:firstLine="64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牵头单位：县自然资源局</w:t>
      </w:r>
    </w:p>
    <w:p>
      <w:pPr>
        <w:pStyle w:val="2"/>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lang w:val="en" w:eastAsia="zh-CN"/>
        </w:rPr>
      </w:pPr>
      <w:r>
        <w:rPr>
          <w:rFonts w:hint="eastAsia"/>
          <w:lang w:val="en" w:eastAsia="zh-CN"/>
        </w:rPr>
        <w:t>配合单位：县发改局、农业农村局</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14.</w:t>
      </w:r>
      <w:r>
        <w:rPr>
          <w:rFonts w:hint="eastAsia" w:ascii="Times New Roman" w:hAnsi="Times New Roman" w:cs="仿宋_GB2312"/>
          <w:b/>
          <w:bCs/>
          <w:color w:val="auto"/>
          <w:lang w:val="en-US" w:eastAsia="zh-CN"/>
        </w:rPr>
        <w:t>“十五五”时期平罗县商贸发展思路举措研究</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 xml:space="preserve">    研究要点：</w:t>
      </w:r>
      <w:r>
        <w:rPr>
          <w:rFonts w:hint="eastAsia"/>
          <w:color w:val="auto"/>
          <w:lang w:val="en-US" w:eastAsia="zh-CN"/>
        </w:rPr>
        <w:t>分析平罗县“</w:t>
      </w:r>
      <w:r>
        <w:rPr>
          <w:rFonts w:hint="eastAsia" w:ascii="Times New Roman" w:hAnsi="Times New Roman" w:cs="仿宋_GB2312"/>
          <w:color w:val="auto"/>
          <w:lang w:val="en-US" w:eastAsia="zh-CN"/>
        </w:rPr>
        <w:t>十四五”时期商贸领域</w:t>
      </w:r>
      <w:r>
        <w:rPr>
          <w:rFonts w:hint="eastAsia"/>
          <w:color w:val="auto"/>
          <w:lang w:val="en-US" w:eastAsia="zh-CN"/>
        </w:rPr>
        <w:t>发展现状和突出短板，</w:t>
      </w:r>
      <w:r>
        <w:rPr>
          <w:rFonts w:hint="eastAsia" w:ascii="Times New Roman" w:hAnsi="Times New Roman" w:cs="仿宋_GB2312"/>
          <w:color w:val="auto"/>
          <w:lang w:val="en-US" w:eastAsia="zh-CN"/>
        </w:rPr>
        <w:t>分析预测“十五五”期间全县消费潜力和结构变化，结合自治区最新要求和全县发展基础，提出“十五五”期间扩大传统消费、提振大宗消费、促进消费提质扩容、培育消费新增长点、优化消费环境、扩大商贸服务业方面的重点任务、改革举措。</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包抓领导：王林</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牵头单位：县商务局</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仿宋_GB2312"/>
          <w:color w:val="auto"/>
          <w:lang w:val="en-US" w:eastAsia="zh-CN"/>
        </w:rPr>
      </w:pPr>
      <w:r>
        <w:rPr>
          <w:rFonts w:hint="eastAsia" w:ascii="Times New Roman" w:hAnsi="Times New Roman" w:cs="仿宋_GB2312"/>
          <w:color w:val="auto"/>
          <w:lang w:val="en-US" w:eastAsia="zh-CN"/>
        </w:rPr>
        <w:t>配合单位：县文广局、教体局、民政局、卫健局</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15.</w:t>
      </w:r>
      <w:r>
        <w:rPr>
          <w:rFonts w:hint="eastAsia" w:ascii="Times New Roman" w:hAnsi="Times New Roman" w:cs="仿宋_GB2312"/>
          <w:b/>
          <w:bCs/>
          <w:color w:val="auto"/>
          <w:lang w:val="en-US" w:eastAsia="zh-CN"/>
        </w:rPr>
        <w:t>“十五五”时期平罗县应急管理体系建设思路研究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color w:val="auto"/>
          <w:lang w:val="en-US" w:eastAsia="zh-CN"/>
        </w:rPr>
      </w:pPr>
      <w:r>
        <w:rPr>
          <w:rFonts w:hint="eastAsia"/>
          <w:color w:val="auto"/>
          <w:lang w:val="en-US" w:eastAsia="zh-CN"/>
        </w:rPr>
        <w:t>研究要点：总结全县“十四五”安全生产工作和应急体系建设的现状和短板，借鉴先进应急管理体系建设，研究提出“十五五”时期全面提升全县安全生产水平、加强应急管理体系建设、提高</w:t>
      </w:r>
      <w:r>
        <w:rPr>
          <w:rFonts w:hint="default"/>
          <w:color w:val="auto"/>
          <w:lang w:val="en-US" w:eastAsia="zh-CN"/>
        </w:rPr>
        <w:t>监测预警</w:t>
      </w:r>
      <w:r>
        <w:rPr>
          <w:rFonts w:hint="eastAsia"/>
          <w:color w:val="auto"/>
          <w:lang w:val="en-US" w:eastAsia="zh-CN"/>
        </w:rPr>
        <w:t>和</w:t>
      </w:r>
      <w:r>
        <w:rPr>
          <w:rFonts w:hint="default"/>
          <w:color w:val="auto"/>
          <w:lang w:val="en-US" w:eastAsia="zh-CN"/>
        </w:rPr>
        <w:t>灾害防治</w:t>
      </w:r>
      <w:r>
        <w:rPr>
          <w:rFonts w:hint="eastAsia"/>
          <w:color w:val="auto"/>
          <w:lang w:val="en-US" w:eastAsia="zh-CN"/>
        </w:rPr>
        <w:t>救治</w:t>
      </w:r>
      <w:r>
        <w:rPr>
          <w:rFonts w:hint="default"/>
          <w:color w:val="auto"/>
          <w:lang w:val="en-US" w:eastAsia="zh-CN"/>
        </w:rPr>
        <w:t>能力</w:t>
      </w:r>
      <w:r>
        <w:rPr>
          <w:rFonts w:hint="eastAsia" w:ascii="Times New Roman" w:hAnsi="Times New Roman" w:cs="仿宋_GB2312"/>
          <w:color w:val="auto"/>
          <w:lang w:val="en-US" w:eastAsia="zh-CN"/>
        </w:rPr>
        <w:t>的总体思路、重点任务、政策举措和重大项目</w:t>
      </w:r>
      <w:r>
        <w:rPr>
          <w:rFonts w:hint="default"/>
          <w:color w:val="auto"/>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包抓领导：白玉昌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color w:val="auto"/>
          <w:lang w:val="en-US" w:eastAsia="zh-CN"/>
        </w:rPr>
      </w:pPr>
      <w:r>
        <w:rPr>
          <w:rFonts w:hint="eastAsia"/>
          <w:color w:val="auto"/>
          <w:lang w:val="en-US" w:eastAsia="zh-CN"/>
        </w:rPr>
        <w:t>牵头单位：县应急局</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color w:val="auto"/>
          <w:lang w:val="en-US" w:eastAsia="zh-CN"/>
        </w:rPr>
      </w:pPr>
      <w:r>
        <w:rPr>
          <w:rFonts w:hint="eastAsia"/>
          <w:color w:val="auto"/>
          <w:lang w:val="en-US" w:eastAsia="zh-CN"/>
        </w:rPr>
        <w:t>配合单位：县水务局、自然资源局、住建局、市场监管局、工信局、发改局</w:t>
      </w:r>
      <w:r>
        <w:rPr>
          <w:rFonts w:hint="eastAsia"/>
          <w:color w:val="auto"/>
          <w:lang w:val="en" w:eastAsia="zh-CN"/>
        </w:rPr>
        <w:t>，</w:t>
      </w:r>
      <w:r>
        <w:rPr>
          <w:rFonts w:hint="eastAsia"/>
          <w:color w:val="auto"/>
          <w:lang w:val="en-US" w:eastAsia="zh-CN"/>
        </w:rPr>
        <w:t>园区管委会、消防救援大队</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16.</w:t>
      </w:r>
      <w:r>
        <w:rPr>
          <w:rFonts w:hint="eastAsia" w:ascii="Times New Roman" w:hAnsi="Times New Roman" w:cs="仿宋_GB2312"/>
          <w:b/>
          <w:bCs/>
          <w:color w:val="auto"/>
          <w:lang w:val="en-US" w:eastAsia="zh-CN"/>
        </w:rPr>
        <w:t>“十五五”时期平罗县推进新型城镇化阶段性目标任务研究</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研究要点：分析平罗县城镇化发展的趋势特征和所处阶段，剖析存在的主要问题和瓶颈制约，锚定基本实现新型城镇化的目标要求，借鉴先进地区推进新型城镇化建设的典型做法，落实以人为本的新一轮城镇化内涵要求，研究提出“十五五”时期新型城镇化建设的阶段性目标、重点任务、政策举措和重大项目。</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包抓领导：白玉昌</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牵头单位：县住建局</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配合单位：县自然资源局、公安局、农改中心、农业农村局</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1</w:t>
      </w:r>
      <w:r>
        <w:rPr>
          <w:rFonts w:hint="default" w:ascii="Times New Roman" w:hAnsi="Times New Roman" w:cs="仿宋_GB2312"/>
          <w:color w:val="auto"/>
          <w:lang w:val="en" w:eastAsia="zh-CN"/>
        </w:rPr>
        <w:t>7</w:t>
      </w:r>
      <w:r>
        <w:rPr>
          <w:rFonts w:hint="eastAsia" w:ascii="Times New Roman" w:hAnsi="Times New Roman" w:cs="仿宋_GB2312"/>
          <w:color w:val="auto"/>
          <w:lang w:val="en-US" w:eastAsia="zh-CN"/>
        </w:rPr>
        <w:t>.</w:t>
      </w:r>
      <w:r>
        <w:rPr>
          <w:rFonts w:hint="eastAsia" w:ascii="Times New Roman" w:hAnsi="Times New Roman" w:cs="仿宋_GB2312"/>
          <w:b/>
          <w:bCs/>
          <w:color w:val="auto"/>
          <w:lang w:val="en-US" w:eastAsia="zh-CN"/>
        </w:rPr>
        <w:t>“十五五”时期平罗工业园区发展思路研究</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研究要点：分析当前园区发展现状和短板，与同类型工业园区发展成效进行比较剖析存在的主要问题和瓶颈制约，锚定现代工业园区的目标要求，借鉴先进工业园区的典型做法，研究提出“十五五”时期工业园区的阶段性目标、重点任务、政策举措和重大项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lang w:val="en-US" w:eastAsia="zh-CN"/>
        </w:rPr>
      </w:pPr>
      <w:r>
        <w:rPr>
          <w:rFonts w:hint="eastAsia" w:ascii="Times New Roman" w:hAnsi="Times New Roman" w:cs="仿宋_GB2312"/>
          <w:color w:val="auto"/>
          <w:lang w:val="en-US" w:eastAsia="zh-CN"/>
        </w:rPr>
        <w:t>包抓领导：樊宗余</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牵头单位：园区管委会</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Times New Roman" w:hAnsi="Times New Roman" w:cs="仿宋_GB2312"/>
          <w:color w:val="auto"/>
          <w:sz w:val="32"/>
          <w:szCs w:val="22"/>
          <w:lang w:val="en-US" w:eastAsia="zh-CN"/>
        </w:rPr>
      </w:pPr>
      <w:r>
        <w:rPr>
          <w:rFonts w:hint="eastAsia" w:ascii="Times New Roman" w:hAnsi="Times New Roman" w:cs="仿宋_GB2312"/>
          <w:color w:val="auto"/>
          <w:sz w:val="32"/>
          <w:szCs w:val="22"/>
          <w:lang w:val="en-US" w:eastAsia="zh-CN"/>
        </w:rPr>
        <w:t>　　配合单位：县工信局、科技局、财政局、应急局、交通局、商务局、</w:t>
      </w:r>
      <w:r>
        <w:rPr>
          <w:rFonts w:hint="eastAsia" w:ascii="Times New Roman" w:hAnsi="Times New Roman" w:cs="仿宋_GB2312"/>
          <w:color w:val="auto"/>
          <w:lang w:val="en-US" w:eastAsia="zh-CN"/>
        </w:rPr>
        <w:t>市生态环境局平罗分局</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b/>
          <w:bCs/>
          <w:color w:val="auto"/>
          <w:lang w:val="en-US" w:eastAsia="zh-CN"/>
        </w:rPr>
      </w:pPr>
      <w:r>
        <w:rPr>
          <w:rFonts w:hint="eastAsia" w:ascii="Times New Roman" w:hAnsi="Times New Roman" w:cs="仿宋_GB2312"/>
          <w:color w:val="auto"/>
          <w:lang w:val="en-US" w:eastAsia="zh-CN"/>
        </w:rPr>
        <w:t>1</w:t>
      </w:r>
      <w:r>
        <w:rPr>
          <w:rFonts w:hint="default" w:ascii="Times New Roman" w:hAnsi="Times New Roman" w:cs="仿宋_GB2312"/>
          <w:color w:val="auto"/>
          <w:lang w:val="en" w:eastAsia="zh-CN"/>
        </w:rPr>
        <w:t>8</w:t>
      </w:r>
      <w:r>
        <w:rPr>
          <w:rFonts w:hint="eastAsia" w:ascii="Times New Roman" w:hAnsi="Times New Roman" w:cs="仿宋_GB2312"/>
          <w:color w:val="auto"/>
          <w:lang w:val="en-US" w:eastAsia="zh-CN"/>
        </w:rPr>
        <w:t>.</w:t>
      </w:r>
      <w:r>
        <w:rPr>
          <w:rFonts w:hint="eastAsia" w:ascii="Times New Roman" w:hAnsi="Times New Roman" w:cs="仿宋_GB2312"/>
          <w:b/>
          <w:bCs/>
          <w:color w:val="auto"/>
          <w:lang w:val="en-US" w:eastAsia="zh-CN"/>
        </w:rPr>
        <w:t>“十五五”时期平罗县维护社会稳定思路研究</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Times New Roman" w:hAnsi="Times New Roman" w:cs="仿宋_GB2312"/>
          <w:color w:val="auto"/>
          <w:lang w:val="en-US" w:eastAsia="zh-CN"/>
        </w:rPr>
      </w:pPr>
      <w:r>
        <w:rPr>
          <w:rFonts w:hint="eastAsia" w:ascii="Times New Roman" w:hAnsi="Times New Roman" w:cs="仿宋_GB2312"/>
          <w:b w:val="0"/>
          <w:bCs w:val="0"/>
          <w:color w:val="auto"/>
          <w:lang w:val="en-US" w:eastAsia="zh-CN"/>
        </w:rPr>
        <w:t>研究要点：分析当前平罗县社会稳定发展现状，深入贯彻总体国家安全观，围绕“平安平罗”建设，统筹发展和安全，研究提出“十五五”时期提升社会治理效能、夯实社会长期稳定基础、预防和化解社会矛盾风险</w:t>
      </w:r>
      <w:r>
        <w:rPr>
          <w:rFonts w:hint="eastAsia" w:ascii="Times New Roman" w:hAnsi="Times New Roman" w:cs="仿宋_GB2312"/>
          <w:color w:val="auto"/>
          <w:lang w:val="en-US" w:eastAsia="zh-CN"/>
        </w:rPr>
        <w:t>阶段性目标、重点任务、政策举措和重大项目。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lang w:val="en-US" w:eastAsia="zh-CN"/>
        </w:rPr>
      </w:pPr>
      <w:r>
        <w:rPr>
          <w:rFonts w:hint="eastAsia" w:ascii="Times New Roman" w:hAnsi="Times New Roman" w:cs="仿宋_GB2312"/>
          <w:color w:val="auto"/>
          <w:lang w:val="en-US" w:eastAsia="zh-CN"/>
        </w:rPr>
        <w:t>包抓领导：孟超、杨瑞雍</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Times New Roman" w:hAnsi="Times New Roman" w:cs="仿宋_GB2312"/>
          <w:color w:val="auto"/>
          <w:lang w:val="en-US" w:eastAsia="zh-CN"/>
        </w:rPr>
      </w:pPr>
      <w:r>
        <w:rPr>
          <w:rFonts w:hint="eastAsia" w:ascii="Times New Roman" w:hAnsi="Times New Roman" w:cs="仿宋_GB2312"/>
          <w:color w:val="auto"/>
          <w:lang w:val="en-US" w:eastAsia="zh-CN"/>
        </w:rPr>
        <w:t>牵头单位：县委政法委，县公安局</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Times New Roman" w:hAnsi="Times New Roman" w:cs="仿宋_GB2312"/>
          <w:color w:val="auto"/>
          <w:sz w:val="32"/>
          <w:szCs w:val="22"/>
          <w:lang w:val="en-US" w:eastAsia="zh-CN"/>
        </w:rPr>
      </w:pPr>
      <w:r>
        <w:rPr>
          <w:rFonts w:hint="eastAsia" w:ascii="Times New Roman" w:hAnsi="Times New Roman" w:cs="仿宋_GB2312"/>
          <w:color w:val="auto"/>
          <w:sz w:val="32"/>
          <w:szCs w:val="22"/>
          <w:lang w:val="en-US" w:eastAsia="zh-CN"/>
        </w:rPr>
        <w:t>　　配合单位：县委宣传部、统战部、社会工作部、网信办，县司法局、法院、检察院</w:t>
      </w:r>
    </w:p>
    <w:p>
      <w:pPr>
        <w:rPr>
          <w:rFonts w:hint="eastAsia"/>
          <w:b w:val="0"/>
          <w:bCs w:val="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仿宋_GB2312"/>
          <w:color w:val="auto"/>
          <w:sz w:val="32"/>
          <w:szCs w:val="2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仿宋_GB2312"/>
          <w:color w:val="auto"/>
          <w:sz w:val="32"/>
          <w:szCs w:val="2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仿宋_GB2312"/>
          <w:color w:val="auto"/>
          <w:sz w:val="32"/>
          <w:szCs w:val="2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仿宋_GB2312"/>
          <w:color w:val="auto"/>
          <w:sz w:val="32"/>
          <w:szCs w:val="2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仿宋_GB2312"/>
          <w:color w:val="auto"/>
          <w:sz w:val="32"/>
          <w:szCs w:val="2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仿宋_GB2312"/>
          <w:color w:val="auto"/>
          <w:sz w:val="32"/>
          <w:szCs w:val="22"/>
          <w:highlight w:val="none"/>
          <w:lang w:val="en-US" w:eastAsia="zh-CN"/>
        </w:rPr>
      </w:pPr>
    </w:p>
    <w:sectPr>
      <w:footerReference r:id="rId6" w:type="default"/>
      <w:pgSz w:w="11906" w:h="16838"/>
      <w:pgMar w:top="2098" w:right="1474" w:bottom="1984" w:left="1587" w:header="851" w:footer="992" w:gutter="0"/>
      <w:pgNumType w:fmt="numberInDash" w:start="7"/>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roman"/>
    <w:pitch w:val="default"/>
    <w:sig w:usb0="E7006EFF" w:usb1="D200FDFF" w:usb2="0A246029" w:usb3="0400200C" w:csb0="600001FF" w:csb1="DFFF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4</w:t>
                          </w:r>
                          <w:r>
                            <w:rPr>
                              <w:rFonts w:hint="eastAsia" w:asciiTheme="minorEastAsia" w:hAnsiTheme="minorEastAsia" w:eastAsiaTheme="minorEastAsia" w:cstheme="minorEastAsia"/>
                              <w:sz w:val="28"/>
                              <w:szCs w:val="40"/>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4</w:t>
                    </w:r>
                    <w:r>
                      <w:rPr>
                        <w:rFonts w:hint="eastAsia" w:asciiTheme="minorEastAsia" w:hAnsiTheme="minorEastAsia" w:eastAsiaTheme="minorEastAsia" w:cstheme="minorEastAsia"/>
                        <w:sz w:val="28"/>
                        <w:szCs w:val="4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4</w:t>
                          </w:r>
                          <w:r>
                            <w:rPr>
                              <w:rFonts w:hint="eastAsia" w:asciiTheme="minorEastAsia" w:hAnsiTheme="minorEastAsia" w:eastAsiaTheme="minorEastAsia" w:cstheme="minorEastAsia"/>
                              <w:sz w:val="28"/>
                              <w:szCs w:val="40"/>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4</w:t>
                    </w:r>
                    <w:r>
                      <w:rPr>
                        <w:rFonts w:hint="eastAsia" w:asciiTheme="minorEastAsia" w:hAnsiTheme="minorEastAsia" w:eastAsiaTheme="minorEastAsia" w:cstheme="minorEastAsia"/>
                        <w:sz w:val="28"/>
                        <w:szCs w:val="4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YmU1Y2I2NWY1OGQzNDQ3MzJkYWVmZWZhZGNkYTEifQ=="/>
    <w:docVar w:name="KSO_WPS_MARK_KEY" w:val="f8a469c2-e2ae-4a43-accf-1a71d4541e6d"/>
  </w:docVars>
  <w:rsids>
    <w:rsidRoot w:val="00000000"/>
    <w:rsid w:val="075B36E0"/>
    <w:rsid w:val="0B056CA4"/>
    <w:rsid w:val="0F4C5F6E"/>
    <w:rsid w:val="1092654A"/>
    <w:rsid w:val="11A20963"/>
    <w:rsid w:val="22B81EF5"/>
    <w:rsid w:val="251C1E68"/>
    <w:rsid w:val="25DF32A5"/>
    <w:rsid w:val="29351395"/>
    <w:rsid w:val="2C706DB7"/>
    <w:rsid w:val="3156747D"/>
    <w:rsid w:val="320B0BA6"/>
    <w:rsid w:val="355A5EDB"/>
    <w:rsid w:val="35B13416"/>
    <w:rsid w:val="35C628A6"/>
    <w:rsid w:val="368F6334"/>
    <w:rsid w:val="3E707EA5"/>
    <w:rsid w:val="436239D7"/>
    <w:rsid w:val="47B1226A"/>
    <w:rsid w:val="4E6838AD"/>
    <w:rsid w:val="4F4B5AE9"/>
    <w:rsid w:val="4F9FCA72"/>
    <w:rsid w:val="57612934"/>
    <w:rsid w:val="595F1598"/>
    <w:rsid w:val="5B6DD383"/>
    <w:rsid w:val="5F7BAD9F"/>
    <w:rsid w:val="602202C6"/>
    <w:rsid w:val="60A747F7"/>
    <w:rsid w:val="66F04FC6"/>
    <w:rsid w:val="6872347C"/>
    <w:rsid w:val="693D2DE9"/>
    <w:rsid w:val="6FF76ECB"/>
    <w:rsid w:val="6FF777FC"/>
    <w:rsid w:val="739F3FD4"/>
    <w:rsid w:val="75B2BFFE"/>
    <w:rsid w:val="76EE71AA"/>
    <w:rsid w:val="779B2819"/>
    <w:rsid w:val="7B0013A4"/>
    <w:rsid w:val="7B7470FC"/>
    <w:rsid w:val="7BC37AC2"/>
    <w:rsid w:val="7DFF84CD"/>
    <w:rsid w:val="7E1F3431"/>
    <w:rsid w:val="7E3E7775"/>
    <w:rsid w:val="7E570058"/>
    <w:rsid w:val="7F6AB80D"/>
    <w:rsid w:val="7F803F36"/>
    <w:rsid w:val="7FDF73CC"/>
    <w:rsid w:val="8DED0EC1"/>
    <w:rsid w:val="B97B3F74"/>
    <w:rsid w:val="DBBF21C1"/>
    <w:rsid w:val="DEFFF3EB"/>
    <w:rsid w:val="E5FC8F6A"/>
    <w:rsid w:val="EFB6786A"/>
    <w:rsid w:val="F7FA9603"/>
    <w:rsid w:val="FE9DD962"/>
    <w:rsid w:val="FFBF8C7A"/>
    <w:rsid w:val="FFFAB524"/>
    <w:rsid w:val="FFFBC26D"/>
    <w:rsid w:val="FFFE6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仿宋_GB2312" w:cs="Times New Roman"/>
      <w:kern w:val="2"/>
      <w:sz w:val="32"/>
      <w:szCs w:val="22"/>
      <w:lang w:val="en-US" w:eastAsia="zh-CN" w:bidi="ar-SA"/>
    </w:rPr>
  </w:style>
  <w:style w:type="character" w:default="1" w:styleId="12">
    <w:name w:val="Default Paragraph Font"/>
    <w:semiHidden/>
    <w:qFormat/>
    <w:uiPriority w:val="0"/>
    <w:rPr>
      <w:rFonts w:ascii="Times New Roman" w:hAnsi="Times New Roman" w:eastAsia="仿宋_GB2312"/>
      <w:sz w:val="32"/>
    </w:rPr>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Body Text 3"/>
    <w:basedOn w:val="1"/>
    <w:qFormat/>
    <w:uiPriority w:val="0"/>
    <w:pPr>
      <w:spacing w:line="560" w:lineRule="exact"/>
      <w:ind w:firstLine="640" w:firstLineChars="200"/>
    </w:pPr>
    <w:rPr>
      <w:rFonts w:ascii="Times New Roman" w:hAnsi="Times New Roman" w:cs="Times New Roman"/>
      <w:sz w:val="56"/>
    </w:rPr>
  </w:style>
  <w:style w:type="paragraph" w:styleId="4">
    <w:name w:val="Body Text"/>
    <w:basedOn w:val="1"/>
    <w:next w:val="1"/>
    <w:qFormat/>
    <w:uiPriority w:val="0"/>
    <w:pPr>
      <w:spacing w:after="120" w:afterLines="0" w:afterAutospacing="0"/>
      <w:ind w:firstLine="723" w:firstLineChars="200"/>
    </w:pPr>
    <w:rPr>
      <w:rFonts w:eastAsia="仿宋_GB2312" w:asciiTheme="minorAscii" w:hAnsiTheme="minorAscii" w:cstheme="minorBidi"/>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Title"/>
    <w:basedOn w:val="1"/>
    <w:next w:val="1"/>
    <w:qFormat/>
    <w:uiPriority w:val="0"/>
    <w:pPr>
      <w:spacing w:before="240" w:after="60"/>
      <w:jc w:val="center"/>
      <w:outlineLvl w:val="0"/>
    </w:pPr>
    <w:rPr>
      <w:rFonts w:ascii="DejaVu Sans" w:hAnsi="DejaVu Sans"/>
      <w:b/>
    </w:rPr>
  </w:style>
  <w:style w:type="paragraph" w:styleId="10">
    <w:name w:val="Body Text First Indent"/>
    <w:basedOn w:val="4"/>
    <w:next w:val="4"/>
    <w:qFormat/>
    <w:uiPriority w:val="0"/>
    <w:rPr>
      <w:rFonts w:eastAsia="楷体_GB2312"/>
    </w:rPr>
  </w:style>
  <w:style w:type="character" w:styleId="13">
    <w:name w:val="Strong"/>
    <w:basedOn w:val="12"/>
    <w:qFormat/>
    <w:uiPriority w:val="0"/>
    <w:rPr>
      <w:b/>
    </w:rPr>
  </w:style>
  <w:style w:type="character" w:styleId="14">
    <w:name w:val="Emphasis"/>
    <w:basedOn w:val="12"/>
    <w:qFormat/>
    <w:uiPriority w:val="0"/>
    <w:rPr>
      <w:i/>
    </w:rPr>
  </w:style>
  <w:style w:type="paragraph" w:customStyle="1" w:styleId="15">
    <w:name w:val="A银川"/>
    <w:basedOn w:val="1"/>
    <w:qFormat/>
    <w:uiPriority w:val="0"/>
    <w:pPr>
      <w:widowControl w:val="0"/>
      <w:adjustRightInd w:val="0"/>
      <w:snapToGrid w:val="0"/>
      <w:spacing w:line="560" w:lineRule="exact"/>
      <w:ind w:firstLine="200" w:firstLineChars="200"/>
    </w:pPr>
    <w:rPr>
      <w:rFonts w:eastAsia="仿宋_GB2312"/>
      <w:sz w:val="32"/>
      <w:szCs w:val="32"/>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4127</Words>
  <Characters>4344</Characters>
  <Lines>0</Lines>
  <Paragraphs>0</Paragraphs>
  <TotalTime>152</TotalTime>
  <ScaleCrop>false</ScaleCrop>
  <LinksUpToDate>false</LinksUpToDate>
  <CharactersWithSpaces>4358</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2023-03-31T03:38:00Z</dcterms:created>
  <dc:creator>lenovo</dc:creator>
  <cp:lastModifiedBy>kylin</cp:lastModifiedBy>
  <cp:lastPrinted>2024-12-23T10:59:20Z</cp:lastPrinted>
  <dcterms:modified xsi:type="dcterms:W3CDTF">2024-12-23T14:11:46Z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D0FE1E329B06441793DC8462E6B88A35_13</vt:lpwstr>
  </property>
</Properties>
</file>