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20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632"/>
        <w:gridCol w:w="1464"/>
        <w:gridCol w:w="1368"/>
        <w:gridCol w:w="1536"/>
        <w:gridCol w:w="1393"/>
        <w:gridCol w:w="1500"/>
        <w:gridCol w:w="2063"/>
        <w:gridCol w:w="17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20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500" w:lineRule="exact"/>
              <w:textAlignment w:val="bottom"/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32"/>
                <w:szCs w:val="32"/>
                <w:lang w:bidi="ar"/>
              </w:rPr>
              <w:t>附件2</w:t>
            </w:r>
          </w:p>
          <w:p>
            <w:pPr>
              <w:widowControl/>
              <w:jc w:val="center"/>
              <w:textAlignment w:val="bottom"/>
              <w:rPr>
                <w:rFonts w:hint="eastAsia" w:ascii="方正小标宋_GBK" w:hAnsi="方正小标宋简体" w:eastAsia="方正小标宋_GBK" w:cs="方正小标宋简体"/>
                <w:b/>
                <w:bCs/>
                <w:color w:val="00000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_GBK" w:hAnsi="方正小标宋简体" w:eastAsia="方正小标宋_GBK" w:cs="方正小标宋简体"/>
                <w:color w:val="000000"/>
                <w:kern w:val="0"/>
                <w:sz w:val="44"/>
                <w:szCs w:val="44"/>
                <w:lang w:bidi="ar"/>
              </w:rPr>
              <w:t>平罗县畜禽粪污产生量及资源化利用情况主要指标（2021</w:t>
            </w: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4"/>
                <w:szCs w:val="44"/>
                <w:lang w:bidi="ar"/>
              </w:rPr>
              <w:t>—</w:t>
            </w:r>
            <w:r>
              <w:rPr>
                <w:rFonts w:hint="eastAsia" w:ascii="方正小标宋_GBK" w:hAnsi="方正小标宋简体" w:eastAsia="方正小标宋_GBK" w:cs="方正小标宋简体"/>
                <w:color w:val="000000"/>
                <w:kern w:val="0"/>
                <w:sz w:val="44"/>
                <w:szCs w:val="44"/>
                <w:lang w:bidi="ar"/>
              </w:rPr>
              <w:t>2025）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年度</w:t>
            </w:r>
          </w:p>
        </w:tc>
        <w:tc>
          <w:tcPr>
            <w:tcW w:w="88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粪污产生量（万吨/年）</w:t>
            </w:r>
          </w:p>
        </w:tc>
        <w:tc>
          <w:tcPr>
            <w:tcW w:w="2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  <w:t>畜禽粪污综合利用率</w:t>
            </w: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%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规模养殖场配套设施率%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奶牛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肉牛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羊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生猪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家禽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2020年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25.3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43.2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16.8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4.7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93.1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≥90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2021年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65.3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43.2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16.9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5.5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134.2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2022年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93.3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44.7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18.1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5.8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165.2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2023年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121.3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47.7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18.5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3.6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197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2024年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130.7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49.2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20.5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6.2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211.1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≥97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2025年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149.3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51.4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22.9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5.9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4.7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234.2</w:t>
            </w:r>
          </w:p>
        </w:tc>
        <w:tc>
          <w:tcPr>
            <w:tcW w:w="2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≥98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  <w:lang w:bidi="ar"/>
              </w:rPr>
              <w:t>≥100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208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ind w:firstLine="120" w:firstLineChars="50"/>
              <w:jc w:val="left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注：计算畜禽粪污产生量存栏数据来源于2021年平罗县九大产业发展规划</w:t>
            </w:r>
          </w:p>
        </w:tc>
      </w:tr>
    </w:tbl>
    <w:p/>
    <w:sectPr>
      <w:pgSz w:w="16838" w:h="11906" w:orient="landscape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8C316F0"/>
    <w:rsid w:val="68C3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2022-06-30T03:13:00Z</dcterms:created>
  <dc:creator>糖果</dc:creator>
  <cp:lastModifiedBy>糖果</cp:lastModifiedBy>
  <dcterms:modified xsi:type="dcterms:W3CDTF">2022-06-30T03:14:47Z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3C86E70831484617B0F6A10236E56786</vt:lpwstr>
  </property>
</Properties>
</file>