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黑体_GBK" w:eastAsia="方正黑体_GBK" w:cs="宋体"/>
          <w:sz w:val="32"/>
          <w:szCs w:val="32"/>
        </w:rPr>
      </w:pPr>
      <w:bookmarkStart w:id="0" w:name="_GoBack"/>
      <w:r>
        <w:rPr>
          <w:rFonts w:hint="eastAsia" w:ascii="方正黑体_GBK" w:hAnsi="宋体" w:eastAsia="方正黑体_GBK" w:cs="宋体"/>
          <w:sz w:val="32"/>
          <w:szCs w:val="32"/>
        </w:rPr>
        <w:t>附件</w:t>
      </w:r>
      <w:r>
        <w:rPr>
          <w:rFonts w:ascii="方正黑体_GBK" w:hAnsi="宋体" w:eastAsia="方正黑体_GBK" w:cs="宋体"/>
          <w:sz w:val="32"/>
          <w:szCs w:val="32"/>
        </w:rPr>
        <w:t>9</w:t>
      </w:r>
    </w:p>
    <w:p>
      <w:pPr>
        <w:spacing w:after="157" w:afterLines="50"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县政协十二届</w:t>
      </w:r>
      <w:r>
        <w:rPr>
          <w:rFonts w:hint="eastAsia" w:ascii="方正小标宋_GBK" w:eastAsia="方正小标宋_GBK"/>
          <w:color w:val="000000"/>
          <w:sz w:val="44"/>
          <w:szCs w:val="44"/>
        </w:rPr>
        <w:t>四</w:t>
      </w:r>
      <w:r>
        <w:rPr>
          <w:rFonts w:hint="eastAsia" w:eastAsia="方正小标宋_GBK"/>
          <w:color w:val="000000"/>
          <w:sz w:val="44"/>
          <w:szCs w:val="44"/>
        </w:rPr>
        <w:t>次会议提案办理工作责任分工表</w:t>
      </w:r>
    </w:p>
    <w:bookmarkEnd w:id="0"/>
    <w:tbl>
      <w:tblPr>
        <w:tblStyle w:val="8"/>
        <w:tblW w:w="139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6372"/>
        <w:gridCol w:w="1313"/>
        <w:gridCol w:w="1590"/>
        <w:gridCol w:w="1597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立案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编号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内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容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责任领导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主办单位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协办单位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关于加快平罗县燃气管道老化更新改造的提案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</w:rPr>
              <w:t>孟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hint="eastAsia" w:eastAsia="方正仿宋_GBK"/>
                <w:color w:val="00000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住建局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</w:rPr>
              <w:t>德渊集团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关于加快平罗县城区排水防涝改造的提案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</w:rPr>
              <w:t>孟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hint="eastAsia" w:eastAsia="方正仿宋_GBK"/>
                <w:color w:val="00000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住建局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关于以大规模设备更新为契机，推动产业绿色低碳发展的提案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工信局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科技局</w:t>
            </w:r>
          </w:p>
          <w:p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财政局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4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关于建立健全平罗籍在外成功人员信息采集库及联谊的提案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林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人社局</w:t>
            </w:r>
          </w:p>
          <w:p>
            <w:pPr>
              <w:widowControl/>
              <w:snapToGrid w:val="0"/>
              <w:spacing w:line="20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组织部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  <w:p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卫健局</w:t>
            </w:r>
          </w:p>
          <w:p>
            <w:pPr>
              <w:pStyle w:val="4"/>
              <w:keepNext w:val="0"/>
              <w:keepLines w:val="0"/>
              <w:spacing w:line="200" w:lineRule="exact"/>
              <w:ind w:left="0" w:leftChars="0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财政局</w:t>
            </w:r>
          </w:p>
          <w:p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农业农村局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pacing w:val="-20"/>
                <w:kern w:val="0"/>
              </w:rPr>
            </w:pPr>
            <w:r>
              <w:rPr>
                <w:rFonts w:hint="eastAsia" w:ascii="仿宋_GB2312" w:eastAsia="方正仿宋_GBK" w:cs="仿宋_GB2312"/>
                <w:color w:val="000000"/>
                <w:spacing w:val="-20"/>
                <w:kern w:val="0"/>
              </w:rPr>
              <w:t>人社局统稿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关于持续优化营商环境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增强发展软实力的提案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发改局</w:t>
            </w:r>
          </w:p>
          <w:p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园区管委会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财政局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工信局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  <w:p>
            <w:pPr>
              <w:pStyle w:val="11"/>
              <w:spacing w:line="220" w:lineRule="exact"/>
              <w:jc w:val="center"/>
              <w:rPr>
                <w:rFonts w:eastAsia="方正仿宋_GBK"/>
                <w:spacing w:val="-28"/>
                <w:sz w:val="21"/>
                <w:szCs w:val="21"/>
              </w:rPr>
            </w:pPr>
            <w:r>
              <w:rPr>
                <w:rFonts w:hint="eastAsia" w:eastAsia="方正仿宋_GBK"/>
                <w:spacing w:val="-28"/>
                <w:sz w:val="21"/>
                <w:szCs w:val="21"/>
              </w:rPr>
              <w:t>园区管委会</w:t>
            </w:r>
          </w:p>
          <w:p>
            <w:pPr>
              <w:pStyle w:val="11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eastAsia="方正仿宋_GBK"/>
                <w:spacing w:val="-28"/>
                <w:sz w:val="21"/>
                <w:szCs w:val="21"/>
              </w:rPr>
              <w:t>统稿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6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关于支持平罗种业科技创新高质量发展的提案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</w:rPr>
              <w:t>科技局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农业农村局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7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关于在平罗县公共停车场及部分小区增设新能源汽车充电桩的提案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孟</w:t>
            </w: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德渊集团</w:t>
            </w:r>
          </w:p>
          <w:p>
            <w:pPr>
              <w:pStyle w:val="11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住建局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发改局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供电局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eastAsia="方正仿宋_GBK"/>
                <w:spacing w:val="-10"/>
                <w:sz w:val="21"/>
                <w:szCs w:val="21"/>
              </w:rPr>
            </w:pPr>
            <w:r>
              <w:rPr>
                <w:rFonts w:hint="eastAsia" w:eastAsia="方正仿宋_GBK"/>
                <w:spacing w:val="-10"/>
                <w:sz w:val="21"/>
                <w:szCs w:val="21"/>
              </w:rPr>
              <w:t>重点提案</w:t>
            </w:r>
          </w:p>
          <w:p>
            <w:pPr>
              <w:pStyle w:val="11"/>
              <w:spacing w:line="240" w:lineRule="exact"/>
              <w:jc w:val="center"/>
              <w:rPr>
                <w:rFonts w:eastAsia="方正仿宋_GBK"/>
                <w:spacing w:val="-10"/>
                <w:sz w:val="21"/>
                <w:szCs w:val="21"/>
              </w:rPr>
            </w:pPr>
            <w:r>
              <w:rPr>
                <w:rFonts w:hint="eastAsia" w:eastAsia="方正仿宋_GBK"/>
                <w:spacing w:val="-10"/>
                <w:sz w:val="21"/>
                <w:szCs w:val="21"/>
              </w:rPr>
              <w:t>住建局统稿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关于多措并举推动农村集体经济发展壮大的提案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郭耀峰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组织部</w:t>
            </w:r>
          </w:p>
          <w:p>
            <w:pPr>
              <w:pStyle w:val="11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农业农村局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  <w:p>
            <w:pPr>
              <w:pStyle w:val="11"/>
              <w:spacing w:line="24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 w:eastAsia="方正仿宋_GBK"/>
                <w:spacing w:val="-10"/>
                <w:sz w:val="21"/>
                <w:szCs w:val="21"/>
              </w:rPr>
              <w:t>组织部</w:t>
            </w:r>
            <w:r>
              <w:rPr>
                <w:rFonts w:hint="eastAsia" w:ascii="Calibri" w:hAnsi="Calibri" w:eastAsia="方正仿宋_GBK" w:cs="Times New Roman"/>
                <w:spacing w:val="-10"/>
                <w:sz w:val="21"/>
                <w:szCs w:val="21"/>
              </w:rPr>
              <w:t>统稿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关于加强学校食堂监管的提案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林</w:t>
            </w:r>
          </w:p>
          <w:p>
            <w:pPr>
              <w:pStyle w:val="12"/>
              <w:spacing w:line="24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pacing w:val="-11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</w:rPr>
              <w:t>市场监管局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重点提案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</w:t>
            </w:r>
            <w:r>
              <w:rPr>
                <w:rFonts w:hint="eastAsia" w:ascii="仿宋_GB2312" w:eastAsia="方正仿宋_GBK" w:cs="仿宋_GB2312"/>
                <w:color w:val="000000"/>
                <w:spacing w:val="-10"/>
                <w:kern w:val="0"/>
              </w:rPr>
              <w:t>体局统稿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10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修复都思兔河（平罗段）岸线生态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水务局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11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关于推进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>R&amp;D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经费投入稳步增长的提案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科技局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立案</w:t>
            </w:r>
          </w:p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编号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内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容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责任领导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主办单位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协办单位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关于加快发展我县生产性服务业的提案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林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工信局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发改局</w:t>
            </w:r>
          </w:p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商务局</w:t>
            </w:r>
          </w:p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交通局</w:t>
            </w:r>
          </w:p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工业园区管委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关于硬化黄渠桥镇通润村中心路的提案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交通局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黄渠桥镇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14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关于建立工商资本流转土地从事农业生产经营监管制度的提案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农改中心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自然资源局</w:t>
            </w:r>
          </w:p>
          <w:p>
            <w:pPr>
              <w:pStyle w:val="4"/>
              <w:keepNext w:val="0"/>
              <w:keepLines w:val="0"/>
              <w:widowControl w:val="0"/>
              <w:spacing w:line="220" w:lineRule="exact"/>
              <w:ind w:left="0" w:leftChars="0"/>
              <w:jc w:val="center"/>
              <w:rPr>
                <w:color w:val="000000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2"/>
                <w:sz w:val="21"/>
                <w:szCs w:val="21"/>
              </w:rPr>
              <w:t>农业农村局</w:t>
            </w:r>
          </w:p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关于改造提升崇岗煤炭集中区原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>110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国道的提案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园区管委会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交通局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16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关于提升我县冷凉蔬菜产业链价值链的提案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农业农村局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17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关于加快推动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年高标准农田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高效节水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建设项目的提案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农业农村局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相关乡镇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关于新建平罗县第二中学男生宿舍楼的提案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关于改造提升农村公路路况的提案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交通局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20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关于更新县域医共体医疗设备的提案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卫健局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21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关于建设平罗县零工市场和零工驿站的提案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林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</w:rPr>
              <w:t>人社局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240" w:lineRule="exact"/>
              <w:ind w:left="0" w:leftChars="0" w:firstLine="0" w:firstLineChars="0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关于加快建设银川都市圈城乡西线供水平罗县配套工程的提案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德渊集团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23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关于加快砌护通伏乡团结村河滩渠的提案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通伏乡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24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关于加大贺兰山东麓（平罗片区）防洪治理的提案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水务局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立案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编号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内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容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责任领导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主办单位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协办单位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关于平罗县第三中学实施“人车分离”的提案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德渊集团</w:t>
            </w:r>
          </w:p>
          <w:p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自然资源局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26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关于建立家校社协同育人“教联体”工作的提案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27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关于加快砌护高庄乡高三渠的提案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高庄乡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关于提升红瑞公路安防能力的提案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交通局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关于提升平罗县农村公路防汛能力的提案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交通局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30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关于利用县城幼儿园空缺学位开设托育班的提案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相关单位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31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关于加强电动自行车违规行驶和充电治理的提案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  <w:p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杨瑞雍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住建局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公安局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消防大队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  <w:p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方正仿宋_GBK"/>
                <w:b w:val="0"/>
                <w:color w:val="000000"/>
                <w:sz w:val="18"/>
                <w:szCs w:val="18"/>
              </w:rPr>
              <w:t>住建局统稿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关于规范管理住宅小区公共绿地的提案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住建局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33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关于加强电动自行车全链条安全监管的提案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杨瑞雍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公安局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相关单位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34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关于加强肇事肇祸精神病患者服务管理的提案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敏</w:t>
            </w:r>
          </w:p>
          <w:p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杨瑞雍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卫健局</w:t>
            </w:r>
          </w:p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公安局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政法委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司法局</w:t>
            </w:r>
          </w:p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联</w:t>
            </w:r>
          </w:p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财政局</w:t>
            </w:r>
          </w:p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民政局</w:t>
            </w:r>
          </w:p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卫健局统稿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关于加强未成年人心理健康教育的提案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36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关于新建黄渠桥派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所业务用房的提案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杨瑞雍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公安局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37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关于加快推进我县畜禽粪污资源化利用的提案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农业农村局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市生态环境局平罗分局</w:t>
            </w:r>
          </w:p>
          <w:p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立案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编号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内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容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责任领导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主办单位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协办单位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关于加快平罗县退化湿地保护修复的提案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自然资源局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关于建设河东沙地防沙治沙示范区的提案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自然资源局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40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40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关于加快平罗县黄河左岸矿山生态修复的提案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自然资源局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spacing w:line="240" w:lineRule="exact"/>
              <w:ind w:left="840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02B62AFF"/>
    <w:rsid w:val="1AE05AA4"/>
    <w:rsid w:val="21337B02"/>
    <w:rsid w:val="262C54CD"/>
    <w:rsid w:val="2880617F"/>
    <w:rsid w:val="31952870"/>
    <w:rsid w:val="388502BD"/>
    <w:rsid w:val="4D1E3396"/>
    <w:rsid w:val="7FFFA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ind w:left="400" w:leftChars="400"/>
      <w:jc w:val="left"/>
      <w:outlineLvl w:val="1"/>
    </w:pPr>
    <w:rPr>
      <w:rFonts w:eastAsia="仿宋"/>
      <w:b/>
      <w:bCs/>
      <w:kern w:val="0"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  <w:szCs w:val="2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cs="Times New Roman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Normal Indent1"/>
    <w:basedOn w:val="1"/>
    <w:qFormat/>
    <w:uiPriority w:val="0"/>
    <w:pPr>
      <w:ind w:firstLine="200" w:firstLineChars="200"/>
    </w:pPr>
  </w:style>
  <w:style w:type="paragraph" w:customStyle="1" w:styleId="13">
    <w:name w:val="Body Text First Indent 21"/>
    <w:basedOn w:val="14"/>
    <w:qFormat/>
    <w:uiPriority w:val="0"/>
    <w:pPr>
      <w:ind w:firstLine="420" w:firstLineChars="200"/>
    </w:pPr>
    <w:rPr>
      <w:rFonts w:eastAsia="仿宋_GB2312"/>
      <w:sz w:val="32"/>
      <w:szCs w:val="32"/>
    </w:rPr>
  </w:style>
  <w:style w:type="paragraph" w:customStyle="1" w:styleId="14">
    <w:name w:val="Body Text Indent1"/>
    <w:basedOn w:val="15"/>
    <w:qFormat/>
    <w:uiPriority w:val="0"/>
    <w:pPr>
      <w:ind w:left="420" w:leftChars="200"/>
    </w:pPr>
  </w:style>
  <w:style w:type="paragraph" w:customStyle="1" w:styleId="15">
    <w:name w:val="正文11"/>
    <w:next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."/>
    <w:basedOn w:val="1"/>
    <w:qFormat/>
    <w:uiPriority w:val="0"/>
    <w:pPr>
      <w:spacing w:line="360" w:lineRule="auto"/>
      <w:ind w:firstLine="200" w:firstLineChars="200"/>
    </w:pPr>
    <w:rPr>
      <w:rFonts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943</Words>
  <Characters>970</Characters>
  <Lines>0</Lines>
  <Paragraphs>0</Paragraphs>
  <TotalTime>0</TotalTime>
  <ScaleCrop>false</ScaleCrop>
  <LinksUpToDate>false</LinksUpToDate>
  <CharactersWithSpaces>995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2025-04-10T10:36:00Z</dcterms:created>
  <dc:creator>糖果</dc:creator>
  <cp:lastModifiedBy>UOS</cp:lastModifiedBy>
  <dcterms:modified xsi:type="dcterms:W3CDTF">2026-06-02T16:23:38Z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F0FE9B3F38799B8E0A931E6A76673AEA_43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