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ind w:firstLine="0"/>
        <w:jc w:val="left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附件</w:t>
      </w:r>
    </w:p>
    <w:p>
      <w:pPr>
        <w:pStyle w:val="3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lang w:val="zh-CN" w:eastAsia="zh-CN" w:bidi="ar-SA"/>
        </w:rPr>
        <w:t>全县药品医疗器械安全监管第二季度督查问题清单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zh-CN"/>
        </w:rPr>
        <w:t>（一）城关市场监管所辖区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宁夏国大药房连锁有限公司金桥药店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抽查医疗器械“一次性使用橡胶手套”（批号：20190325）当场不能提供该医疗器械产品注册证书。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宁夏一康源大药房连锁有限公司平罗山水名居分店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店内阴凉药品储存区温度27℃，未开启空调控温；需阴凉储存的药品“祖师麻关节止痛膏”（批号：161251）放置于常温区；含麻制剂销售总账6月未做登记，抽查“复方甘草片”（批号：180725）实际库存64瓶，销售明细账销售65瓶，少一瓶含麻制剂销售台账，当场不能停含麻制剂处方；抽查电子处方，有感动中西医结合诊所开具的电子处方笺，审核人员未签字，处方药未凭处方销售；培训计划未及时更新，培训试卷流于形式，质量负责人未严格按照培训计划进行培训阅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3、宁夏佳禾医药有限公司花园药店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从业人员张丽萍当场不能提供年度健康体检证明；阴凉区温度23℃，未开启空调控温；需阴凉储存药品“乳酸菌素片”（批号：1709191）放置常温区；中药饮片销售区放置生活用品，调配中药饮片使用医用X光片；抽查医疗器械“血糖试条”湘械注准20162400157，（批号：920602）当场不能提供批次检验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平罗县祥云花园康诺诊所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诊所从业人员马杰、马俊梅当场不能提供年度健康体检证明；药品陈列区未设置阴凉药品储存专柜或控温设备；诊所内悬挂温湿度监测仪，但当场不能提供温湿度监测记录表；常温区陈列“布洛芬混悬液”等多种需阴凉储存的药品；药斗内部分中药饮片未放置留存合格证标签，不能提供中药饮片养护记录；抽查中药饮片“麦冬”（批号：1906002），当场不能提供购进验收记录，供货方资质中质保协议和购销合同未签字盖章；抽查医疗器械“医用冷敷贴”（批号：20190425），当场不能提供购进验收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5、平罗县正源堂中医诊所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从业人员马淑珍未进行年度健康体检；诊所内悬挂温湿度监测仪，但未做温湿度监测记录；未设置阴凉药品储存专柜或控温设备，需阴凉储存的药品“克林霉素磷酸酯凝胶”（批号：180702）、“射干利咽口服液”（批号：180720）等药品放置于常温区；西成药陈列区未分类摆放；部分中药饮片药斗内未放置留存合格证标签；未做药品养护记录；抽查供货方宁夏修正堂医药有限公司、甘肃医药经营有限公司资质，其中购销合同、法人授权委托书和质保协议未签字盖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6、平罗县城同济诊所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从业人员郭明志未进行年度健康体检；诊所未放置温湿度监测表未进行温湿度监测养护；未设置阴凉药品储存专柜或控温设备；需阴凉储存的药品“头孢克肟胶囊”（批号：20190302）等药品放置于常温区；部分中药饮片药斗内未放置留存合格证标签；未做中药饮片装斗复核、清斗复核记录，未做药品养护记录；当场不能提供购进验收记录；抽查中药饮片“石斛”，药斗内无合格证标签，当场不能提供购进票据、供货方资质、批次检验报告；抽查医疗器械“一次性使用输液器 带针”，国械注准20153661518（批号:180821）,当场不能提供购进验收记录、医疗器械注册证书、批次检验报告及供货方宁夏金顺医药有限公司资质证照。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7、城关镇二闸村卫生室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从业人员王栋未进行年度健康体检；药房内未放置温湿度监测仪未进行温湿度监测记录养护；需阴凉储存的药品“硝苯地平控释片”（批号：180208 A）、“头孢氨苄胶囊”（批号：20190116）等药品放置于常温区；输液室内抽查“一次性使用无菌注射器 带针”国食药监械（准）字2014第3151344号（批号：181209）当场不能提供购进验收记录、随货同行清单、医疗器械注册证书、批次检验报告和供货方资质；抽查中药饮片“麸炒山药”（批号：1812001）、“炒栀子”（批号：1505003），当场不能提供批次检验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8、城关镇和平村卫生室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药房阴凉药品储存区温度26℃，未开启空调控温；需阴凉储存的药品“复方甘草口服溶液”（批号：171148）、“强力枇杷露”（批号：20190303）等药品放置常温区；注射区箱装“氯化钠注射液”、“葡萄糖注射液”席地堆放，未采取隔离措施；“一次性使用注射器”使用完毕未及时进行毁型销毁；拆零药品未做拆零记录；抽查医疗器械“一次性使用无菌注射器”国食药监械（准）字第3151344号（批号：190131），现场无法提供购进验收记录、医疗器械注册证书和批次检验报告，供货方宁夏华源耀康资质中质保协议未签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9、城关镇老户村卫生室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药房温湿度监测记录至2019年7月20日；需阴凉储存的药品“头孢呋辛酯片”（批号：180601）、“头孢氨苄胶囊”（批号：20190115）等放置于常温区；抽查药品“眩晕宁片”（批号：170910），供货方国药控股宁夏有限公司石嘴山分公司的购销合同、质保协议乙方未签字盖章，当场不能提供法人授权委托书；抽查医疗器械“一次性使用无菌溶药注射器”（批号：20181121），当场不能提供医疗器械注册证书和批次检验报告，不能提供供货方宁夏华源耀康医药有限公司资质证照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520" w:lineRule="exact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平罗友谊医院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医院药房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阴凉区温度30℃，未开启空调控温；温湿度记录至2019年7月12日上午；抽查药品“速效救心丸”，现场提供的购进验收记录与实际抽查药品批号不一致；中医科冷藏柜未开启，冷藏柜温湿度记录至2019年7月12日上午；中药房内大部分药斗内未放置留存合格证标签，“炒紫苏籽”、“党参”等中药饮片生虫，中药房药品储存、养护条件较差；抽查中药饮片“防风”（批号：190101），当场不能提供购进验收记录、税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52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平罗协和医院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抽查“注射用氨曲南”（批号：09190113），供货方湖北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人医药有限公司质保协议只盖章未签字、未签定日期；已过期精麻药品未做不合格药品登记；抽查药品“辛伐他汀片”（批号：D051709091）当场不能提供购进验收记录、随货同行清单；抽查医疗器械“</w:t>
      </w:r>
      <w:r>
        <w:rPr>
          <w:rFonts w:hint="default" w:ascii="Arial" w:hAnsi="Arial" w:eastAsia="仿宋" w:cs="Arial"/>
          <w:b w:val="0"/>
          <w:bCs w:val="0"/>
          <w:sz w:val="32"/>
          <w:szCs w:val="32"/>
          <w:lang w:val="en-US" w:eastAsia="zh-CN"/>
        </w:rPr>
        <w:t>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-烃丁酸脱氢酶检测试剂盒”（批号：190330），当场提供冷链出库单附件无试剂名称、批号、数量等信息，当场不能提供抽查体外试剂的医疗器械注册证。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（二）城郊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zh-CN"/>
        </w:rPr>
        <w:t>市场监管所辖区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12、城关镇沿河村卫生室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从业人员李学萍未进行年度健康体检；未放置温湿度监测仪未进行温湿度监测记录，未设置阴凉药品储存专柜或控温设备；需阴凉储存的药品“速效救心丸”（批号：618136）、“头孢氨表胶囊”（批号：190115）等药品放置于常温区；抽查医疗器械“一次性使用无菌注射器 带针”国食药监械（准）字2014第3151344号（批号：170822），当场不能提供医疗器械注册证书和批次检验报告.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（三）姚伏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zh-CN"/>
        </w:rPr>
        <w:t>市场监管所辖区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13、宁夏佳禾医药有限公司佳百特药店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药师孙芳不在岗，摆放“药师在岗”提示牌；人员花名册未及时更新，培训流于形式；抽查进口药品“硫酸氢氯吡格雷片”（批号：8A707），当场不能提供进口药品注册批件和批次检验报告；抽查当日销售处方，其中一份处方临床诊断内容与开具药品功效不符，未严格进行处方审核调配，处方药未凭处方销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14、光华诊所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药房实时温度24℃，未开启阴凉药品储存柜；常温区温湿度记录超前，记录至2019年7月18日；抽查中药饮片“龙眼肉”（批号：181201），当场不能提供购进验收记录和批次检验报告；抽查医疗器械“一次性使用无菌注射器 带针”（批号：A4批 20171015），当场不能提供医疗器械注册证书和批次检验报告，供货方宁夏达美医药有限公司《药品经营许可证》、《GSP证书》已过期；中药饮片未做养护记录。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（四）陶乐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zh-CN"/>
        </w:rPr>
        <w:t>市场监管所辖区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15、平罗县陶乐镇安康诊所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从业人员叶素芳未进行年度健康体检；常温区和阴凉药品储存柜未放置温湿度监测仪进行监测养护；注射室、药房药品陈列区需阴凉储存的药品“注射用炎琥宁”（批号：20190326K）、“注射用赖氨匹林”（批号：1807030822）、“小儿布洛伪麻分散片”（批号：180301）等药品放置于常温区；输液室箱装“葡萄糖注射液”席地堆放，未采取隔离措施；抽查药品“枸橼酸铋钾片/替硝唑片/克拉霉素片组合包装”（批号：190303），当场提供的供货方宁夏达美医药有限公司资质中《药品经营许可证》、《GSP证书》已过期；抽查医疗器械“一次性使用输液器 带针”（批号：190428），当场不能提供医疗器械注册证书，购销合同和质保协议未签字盖章；抽查进口药品“麦滋林-谷氨酰胺呱仑酸钠颗粒”进口药品注册证号H20160619（批号：S93U），当场不能提供购进验收记录、进口药品注册证和批次检验报告，供货方宁夏达美医药有限公司《药品经营许可证》、《GSP证书》已过期；抽查中药饮片“生地黄”（批号：1811001），当场不能提供购进验收记录、随货同行清单和批次检验报告；未做中药饮片养护记录，装斗复核、清斗复核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（五）红崖子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zh-CN"/>
        </w:rPr>
        <w:t>市场监管所辖区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16、宁夏金顺医药有限公司平罗县红崖子乡金顺药店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店内常温区和阴凉区温湿度记录至2019年7月17日；需阴凉储存的药品“小儿咳喘口服液”（批号：190105）等药品放置于常温区；质量负责人蒋聪不在岗，检查现场销售甲类非处方药“小儿清肺化痰颗粒”；未建立含麻制剂台账和明细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（六）沙湖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zh-CN"/>
        </w:rPr>
        <w:t>市场监管所辖区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17、宁夏佳禾医药有限公司沙湖药店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店内需阴凉储存的药品“莫匹罗星软膏”（批号：19040008）放置于常温区；抽查进口药品“京都念慈庵蜜炼川贝枇杷膏”（批号：Y31706057），当场不能提供进口药品注册批件；抽查医疗器械“一次性使用无菌吸氧管”京械注准20152560299（批号：18111304），当场不能提供注册证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（七）崇岗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zh-CN"/>
        </w:rPr>
        <w:t>市场监管所辖区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18、宁夏佳禾医药有限公司凤祥店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现场药师不在岗，未摆放药师不在岗警示提示牌；需阴凉储存的药品“冬凌草片”（批号：1712101）、“藿香正气合剂”（批号：180612）放置于常温区；阴凉区药品分区分类摆放混乱；《药品经营许可证》无中药饮片经营范围，店内经营罐装中药饮片；抽查进口药品“沙美特罗替卡松粉吸入剂”（批号：JN3A-A），当场不能提供进口药品注册批件和批次检验报告；抽查医疗器械“外科纱布辅料”鲁械注准20182640308（批号：20190301），当场不能提供注册证书和批次检验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（八）黄渠桥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zh-CN"/>
        </w:rPr>
        <w:t>市场监管所辖区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19、高庄乡远景村卫生室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药房温度25℃，未设置阴凉药品储存柜或控温设备；当场不能提供2019年药品温湿度监测记录表；需阴凉储存的药品“硫酸庆大霉素注射液”未按说明书要求阴凉存放；现场不能提供药品、医疗器械购进验收记录；抽查药品“金匮肾气丸”（批号：170202），当场不能提供购进验收记录、随货同行清单；抽查医疗器械“一次性输液器 带针”（批号：20190301），不能提供医疗器械注册证书、供货方宁夏中邮物流有限责任公司资质。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（九）灵沙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zh-CN"/>
        </w:rPr>
        <w:t>市场监管所辖区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20、头闸镇邵家桥村卫生室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从业人员余再兴当场不能提供年度健康体检证明；药房悬挂温湿度监测仪，但未做温湿度记录；药房设置阴凉区，“注射用奥美拉唑钠”（批号：1708048）等药品未按说明书要求阴凉存放；药房内“国家免费提供”药架上存放过期药品“阿替洛尔片”（批号：170601）3瓶；治疗室内发现过期药品“盐酸利多卡因注射液”（批号：160706211）1盒、“盐酸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旋山莨蓉碱注射液”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（批号：1702122）8支;抽查药品“四季抗病毒合剂”（批号：190212），当场不能提供供货方国药控股宁夏有限公司石嘴山分公司资质；抽查医疗器械“一次性输液器 带针”（批号：20171129），当场不能提供购进验收记录、医疗器械注册证书、批次检验报告和供货方资质。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21、宁夏佳禾医药有限公司灵沙药店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现场检查当日（2019年7月17日）销售处方，均没有药师审核签字盖章；店内箱装药品席地堆放，未采取隔离措施；需阴凉储存的药品“富马酸比索洛尔片”（批号：1903294）放置于常温区；抽查含麻制剂“复方甘草片”（批号：180725），实物数量与销售明细账不符；抽查进口药品“马栗种子提取物片”（批号：1170817），当场不能提供进口药品注册批件和批次检验报告；抽查医疗器械“糖悠血糖试纸（葡萄糖氧化酶法）”（批号：JD18F121-BOG），当场不能提供注册证书和批次检验报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8C1AA7"/>
    <w:multiLevelType w:val="singleLevel"/>
    <w:tmpl w:val="F98C1AA7"/>
    <w:lvl w:ilvl="0" w:tentative="0">
      <w:start w:val="10"/>
      <w:numFmt w:val="decimal"/>
      <w:suff w:val="nothing"/>
      <w:lvlText w:val="%1、"/>
      <w:lvlJc w:val="left"/>
    </w:lvl>
  </w:abstractNum>
  <w:abstractNum w:abstractNumId="1">
    <w:nsid w:val="311DDA56"/>
    <w:multiLevelType w:val="singleLevel"/>
    <w:tmpl w:val="311DDA5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0530B"/>
    <w:rsid w:val="7170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Times New Roman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kern w:val="0"/>
      <w:sz w:val="24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2019-09-19T02:44:00Z</dcterms:created>
  <dc:creator>    大任  ℡</dc:creator>
  <cp:lastModifiedBy>    大任  ℡</cp:lastModifiedBy>
  <dcterms:modified xsi:type="dcterms:W3CDTF">2019-09-19T02:44:49Z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