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exac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附件</w:t>
      </w:r>
    </w:p>
    <w:p>
      <w:pPr>
        <w:spacing w:line="340" w:lineRule="exact"/>
        <w:jc w:val="center"/>
        <w:rPr>
          <w:rFonts w:hint="eastAsia" w:ascii="仿宋" w:hAnsi="仿宋" w:eastAsia="仿宋"/>
          <w:b w:val="0"/>
          <w:bCs w:val="0"/>
          <w:sz w:val="28"/>
          <w:szCs w:val="28"/>
        </w:rPr>
      </w:pPr>
      <w:r>
        <w:rPr>
          <w:rFonts w:hint="eastAsia" w:ascii="仿宋" w:hAnsi="仿宋" w:eastAsia="仿宋"/>
          <w:b/>
          <w:bCs/>
          <w:sz w:val="32"/>
          <w:szCs w:val="32"/>
          <w:u w:val="none"/>
        </w:rPr>
        <w:t>平罗</w:t>
      </w:r>
      <w:r>
        <w:rPr>
          <w:rFonts w:hint="eastAsia" w:ascii="仿宋" w:hAnsi="仿宋" w:eastAsia="仿宋"/>
          <w:b/>
          <w:bCs/>
          <w:sz w:val="32"/>
          <w:szCs w:val="32"/>
        </w:rPr>
        <w:t>县德渊水务有限公司市政供水用户龙头水水质监测结果</w:t>
      </w:r>
    </w:p>
    <w:p>
      <w:pPr>
        <w:spacing w:line="340" w:lineRule="exact"/>
        <w:ind w:left="210" w:leftChars="100"/>
        <w:jc w:val="center"/>
        <w:rPr>
          <w:rFonts w:hint="eastAsia" w:ascii="仿宋" w:hAnsi="仿宋" w:eastAsia="仿宋"/>
          <w:b/>
          <w:bCs/>
          <w:sz w:val="32"/>
          <w:szCs w:val="32"/>
        </w:rPr>
      </w:pPr>
      <w:r>
        <w:rPr>
          <w:rFonts w:hint="eastAsia" w:ascii="仿宋" w:hAnsi="仿宋" w:eastAsia="仿宋"/>
          <w:b/>
          <w:bCs/>
          <w:sz w:val="32"/>
          <w:szCs w:val="32"/>
        </w:rPr>
        <w:t>（</w:t>
      </w:r>
      <w:r>
        <w:rPr>
          <w:rFonts w:hint="eastAsia" w:ascii="仿宋" w:hAnsi="仿宋" w:eastAsia="仿宋"/>
          <w:b/>
          <w:bCs/>
          <w:sz w:val="32"/>
          <w:szCs w:val="32"/>
          <w:u w:val="single"/>
        </w:rPr>
        <w:t xml:space="preserve"> 20</w:t>
      </w:r>
      <w:r>
        <w:rPr>
          <w:rFonts w:hint="eastAsia" w:ascii="仿宋" w:hAnsi="仿宋" w:eastAsia="仿宋"/>
          <w:b/>
          <w:bCs/>
          <w:sz w:val="32"/>
          <w:szCs w:val="32"/>
          <w:u w:val="single"/>
          <w:lang w:val="en-US" w:eastAsia="zh-CN"/>
        </w:rPr>
        <w:t>23</w:t>
      </w:r>
      <w:r>
        <w:rPr>
          <w:rFonts w:hint="eastAsia" w:ascii="仿宋" w:hAnsi="仿宋" w:eastAsia="仿宋"/>
          <w:b/>
          <w:bCs/>
          <w:sz w:val="32"/>
          <w:szCs w:val="32"/>
        </w:rPr>
        <w:t>年</w:t>
      </w:r>
      <w:r>
        <w:rPr>
          <w:rFonts w:hint="eastAsia" w:ascii="仿宋" w:hAnsi="仿宋" w:eastAsia="仿宋"/>
          <w:b/>
          <w:bCs/>
          <w:sz w:val="32"/>
          <w:szCs w:val="32"/>
          <w:u w:val="single"/>
        </w:rPr>
        <w:t>第</w:t>
      </w:r>
      <w:r>
        <w:rPr>
          <w:rFonts w:hint="eastAsia" w:ascii="仿宋" w:hAnsi="仿宋" w:eastAsia="仿宋"/>
          <w:b/>
          <w:bCs/>
          <w:sz w:val="32"/>
          <w:szCs w:val="32"/>
          <w:u w:val="single"/>
          <w:lang w:eastAsia="zh-CN"/>
        </w:rPr>
        <w:t>四</w:t>
      </w:r>
      <w:r>
        <w:rPr>
          <w:rFonts w:hint="eastAsia" w:ascii="仿宋" w:hAnsi="仿宋" w:eastAsia="仿宋"/>
          <w:b/>
          <w:bCs/>
          <w:sz w:val="32"/>
          <w:szCs w:val="32"/>
          <w:u w:val="single"/>
        </w:rPr>
        <w:t>季度</w:t>
      </w:r>
      <w:r>
        <w:rPr>
          <w:rFonts w:hint="eastAsia" w:ascii="仿宋" w:hAnsi="仿宋" w:eastAsia="仿宋"/>
          <w:b/>
          <w:bCs/>
          <w:sz w:val="32"/>
          <w:szCs w:val="32"/>
        </w:rPr>
        <w:t>）</w:t>
      </w:r>
    </w:p>
    <w:tbl>
      <w:tblPr>
        <w:tblStyle w:val="4"/>
        <w:tblW w:w="1406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5"/>
        <w:gridCol w:w="3564"/>
        <w:gridCol w:w="1836"/>
        <w:gridCol w:w="1536"/>
        <w:gridCol w:w="1356"/>
        <w:gridCol w:w="1200"/>
        <w:gridCol w:w="2748"/>
        <w:gridCol w:w="83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6" w:hRule="atLeast"/>
        </w:trPr>
        <w:tc>
          <w:tcPr>
            <w:tcW w:w="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序号</w:t>
            </w:r>
          </w:p>
        </w:tc>
        <w:tc>
          <w:tcPr>
            <w:tcW w:w="35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指标</w:t>
            </w:r>
          </w:p>
        </w:tc>
        <w:tc>
          <w:tcPr>
            <w:tcW w:w="18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限值</w:t>
            </w:r>
          </w:p>
        </w:tc>
        <w:tc>
          <w:tcPr>
            <w:tcW w:w="15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最大值</w:t>
            </w:r>
          </w:p>
        </w:tc>
        <w:tc>
          <w:tcPr>
            <w:tcW w:w="13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最小值</w:t>
            </w:r>
          </w:p>
        </w:tc>
        <w:tc>
          <w:tcPr>
            <w:tcW w:w="12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平均值</w:t>
            </w:r>
          </w:p>
        </w:tc>
        <w:tc>
          <w:tcPr>
            <w:tcW w:w="274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仿宋" w:hAnsi="仿宋" w:eastAsia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监测指标合格率</w:t>
            </w:r>
            <w:r>
              <w:rPr>
                <w:rFonts w:hint="eastAsia" w:ascii="仿宋" w:hAnsi="仿宋" w:eastAsia="仿宋"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%</w:t>
            </w:r>
            <w:r>
              <w:rPr>
                <w:rFonts w:hint="eastAsia" w:ascii="仿宋" w:hAnsi="仿宋" w:eastAsia="仿宋"/>
                <w:sz w:val="28"/>
                <w:szCs w:val="28"/>
                <w:lang w:eastAsia="zh-CN"/>
              </w:rPr>
              <w:t>）</w:t>
            </w:r>
          </w:p>
        </w:tc>
        <w:tc>
          <w:tcPr>
            <w:tcW w:w="8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  <w:lang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</w:trPr>
        <w:tc>
          <w:tcPr>
            <w:tcW w:w="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1</w:t>
            </w:r>
          </w:p>
        </w:tc>
        <w:tc>
          <w:tcPr>
            <w:tcW w:w="35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" w:hAnsi="仿宋" w:eastAsia="仿宋" w:cs="宋体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  <w:t>总大肠菌群（MPN/100ml)</w:t>
            </w:r>
          </w:p>
        </w:tc>
        <w:tc>
          <w:tcPr>
            <w:tcW w:w="18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  <w:t>不得检出</w:t>
            </w:r>
          </w:p>
        </w:tc>
        <w:tc>
          <w:tcPr>
            <w:tcW w:w="15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--</w:t>
            </w:r>
          </w:p>
        </w:tc>
        <w:tc>
          <w:tcPr>
            <w:tcW w:w="13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--</w:t>
            </w:r>
          </w:p>
        </w:tc>
        <w:tc>
          <w:tcPr>
            <w:tcW w:w="12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--</w:t>
            </w:r>
          </w:p>
        </w:tc>
        <w:tc>
          <w:tcPr>
            <w:tcW w:w="274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100（5/5）</w:t>
            </w:r>
          </w:p>
        </w:tc>
        <w:tc>
          <w:tcPr>
            <w:tcW w:w="8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</w:trPr>
        <w:tc>
          <w:tcPr>
            <w:tcW w:w="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2</w:t>
            </w:r>
          </w:p>
        </w:tc>
        <w:tc>
          <w:tcPr>
            <w:tcW w:w="35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大肠埃希氏菌（MPN/100mL</w:t>
            </w: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）</w:t>
            </w:r>
          </w:p>
        </w:tc>
        <w:tc>
          <w:tcPr>
            <w:tcW w:w="18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不得检出</w:t>
            </w:r>
          </w:p>
        </w:tc>
        <w:tc>
          <w:tcPr>
            <w:tcW w:w="15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--</w:t>
            </w:r>
          </w:p>
        </w:tc>
        <w:tc>
          <w:tcPr>
            <w:tcW w:w="13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--</w:t>
            </w:r>
          </w:p>
        </w:tc>
        <w:tc>
          <w:tcPr>
            <w:tcW w:w="12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--</w:t>
            </w:r>
          </w:p>
        </w:tc>
        <w:tc>
          <w:tcPr>
            <w:tcW w:w="274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100（5/5）</w:t>
            </w:r>
          </w:p>
        </w:tc>
        <w:tc>
          <w:tcPr>
            <w:tcW w:w="8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68" w:hRule="atLeast"/>
        </w:trPr>
        <w:tc>
          <w:tcPr>
            <w:tcW w:w="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35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hint="eastAsia" w:ascii="仿宋" w:hAnsi="仿宋" w:eastAsia="仿宋" w:cs="宋体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  <w:lang w:eastAsia="zh-CN"/>
              </w:rPr>
              <w:t>浑浊度（</w:t>
            </w: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  <w:lang w:val="en-US" w:eastAsia="zh-CN"/>
              </w:rPr>
              <w:t>NTU</w:t>
            </w: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18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5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0.1</w:t>
            </w:r>
          </w:p>
        </w:tc>
        <w:tc>
          <w:tcPr>
            <w:tcW w:w="13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0.1</w:t>
            </w:r>
          </w:p>
        </w:tc>
        <w:tc>
          <w:tcPr>
            <w:tcW w:w="12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0.1</w:t>
            </w:r>
          </w:p>
        </w:tc>
        <w:tc>
          <w:tcPr>
            <w:tcW w:w="274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100（5/5）</w:t>
            </w:r>
          </w:p>
        </w:tc>
        <w:tc>
          <w:tcPr>
            <w:tcW w:w="8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</w:trPr>
        <w:tc>
          <w:tcPr>
            <w:tcW w:w="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4</w:t>
            </w:r>
          </w:p>
        </w:tc>
        <w:tc>
          <w:tcPr>
            <w:tcW w:w="35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  <w:t>菌落总数（CUF/ml）</w:t>
            </w:r>
          </w:p>
        </w:tc>
        <w:tc>
          <w:tcPr>
            <w:tcW w:w="18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100</w:t>
            </w:r>
          </w:p>
        </w:tc>
        <w:tc>
          <w:tcPr>
            <w:tcW w:w="15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13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 xml:space="preserve">0 </w:t>
            </w:r>
          </w:p>
        </w:tc>
        <w:tc>
          <w:tcPr>
            <w:tcW w:w="12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274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100（5/5）</w:t>
            </w:r>
          </w:p>
        </w:tc>
        <w:tc>
          <w:tcPr>
            <w:tcW w:w="8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</w:trPr>
        <w:tc>
          <w:tcPr>
            <w:tcW w:w="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5</w:t>
            </w:r>
          </w:p>
        </w:tc>
        <w:tc>
          <w:tcPr>
            <w:tcW w:w="35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  <w:t>砷（mg/L）</w:t>
            </w:r>
          </w:p>
        </w:tc>
        <w:tc>
          <w:tcPr>
            <w:tcW w:w="18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0.01</w:t>
            </w:r>
          </w:p>
        </w:tc>
        <w:tc>
          <w:tcPr>
            <w:tcW w:w="15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0.0</w:t>
            </w: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005</w:t>
            </w:r>
          </w:p>
        </w:tc>
        <w:tc>
          <w:tcPr>
            <w:tcW w:w="13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0.0</w:t>
            </w: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005</w:t>
            </w:r>
          </w:p>
        </w:tc>
        <w:tc>
          <w:tcPr>
            <w:tcW w:w="12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0.0</w:t>
            </w: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005</w:t>
            </w:r>
          </w:p>
        </w:tc>
        <w:tc>
          <w:tcPr>
            <w:tcW w:w="274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100（5/5）</w:t>
            </w:r>
          </w:p>
        </w:tc>
        <w:tc>
          <w:tcPr>
            <w:tcW w:w="8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</w:trPr>
        <w:tc>
          <w:tcPr>
            <w:tcW w:w="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6</w:t>
            </w:r>
          </w:p>
        </w:tc>
        <w:tc>
          <w:tcPr>
            <w:tcW w:w="35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  <w:t>镉（mg/L）</w:t>
            </w:r>
          </w:p>
        </w:tc>
        <w:tc>
          <w:tcPr>
            <w:tcW w:w="18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0.005</w:t>
            </w:r>
          </w:p>
        </w:tc>
        <w:tc>
          <w:tcPr>
            <w:tcW w:w="15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0.00025</w:t>
            </w:r>
          </w:p>
        </w:tc>
        <w:tc>
          <w:tcPr>
            <w:tcW w:w="13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0.00025</w:t>
            </w:r>
          </w:p>
        </w:tc>
        <w:tc>
          <w:tcPr>
            <w:tcW w:w="12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0.00025</w:t>
            </w:r>
          </w:p>
        </w:tc>
        <w:tc>
          <w:tcPr>
            <w:tcW w:w="274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100（5/5）</w:t>
            </w:r>
          </w:p>
        </w:tc>
        <w:tc>
          <w:tcPr>
            <w:tcW w:w="8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68" w:hRule="atLeast"/>
        </w:trPr>
        <w:tc>
          <w:tcPr>
            <w:tcW w:w="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7</w:t>
            </w:r>
          </w:p>
        </w:tc>
        <w:tc>
          <w:tcPr>
            <w:tcW w:w="35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  <w:szCs w:val="24"/>
              </w:rPr>
              <w:t>铬[六价,</w:t>
            </w: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  <w:t>（mg/L）</w:t>
            </w:r>
            <w:r>
              <w:rPr>
                <w:rFonts w:hint="eastAsia" w:ascii="仿宋" w:hAnsi="仿宋" w:eastAsia="仿宋"/>
                <w:color w:val="000000"/>
                <w:kern w:val="0"/>
                <w:sz w:val="24"/>
                <w:szCs w:val="24"/>
              </w:rPr>
              <w:t>]</w:t>
            </w:r>
          </w:p>
        </w:tc>
        <w:tc>
          <w:tcPr>
            <w:tcW w:w="18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0.05</w:t>
            </w:r>
          </w:p>
        </w:tc>
        <w:tc>
          <w:tcPr>
            <w:tcW w:w="15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0.0</w:t>
            </w: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02</w:t>
            </w:r>
          </w:p>
        </w:tc>
        <w:tc>
          <w:tcPr>
            <w:tcW w:w="13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0.00</w:t>
            </w: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2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0.00</w:t>
            </w: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274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100（5/5）</w:t>
            </w:r>
          </w:p>
        </w:tc>
        <w:tc>
          <w:tcPr>
            <w:tcW w:w="8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</w:trPr>
        <w:tc>
          <w:tcPr>
            <w:tcW w:w="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8</w:t>
            </w:r>
          </w:p>
        </w:tc>
        <w:tc>
          <w:tcPr>
            <w:tcW w:w="35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  <w:szCs w:val="24"/>
              </w:rPr>
              <w:t>铅</w:t>
            </w: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  <w:t>（mg/L）</w:t>
            </w:r>
          </w:p>
        </w:tc>
        <w:tc>
          <w:tcPr>
            <w:tcW w:w="18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0.01</w:t>
            </w:r>
          </w:p>
        </w:tc>
        <w:tc>
          <w:tcPr>
            <w:tcW w:w="15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0.00</w:t>
            </w: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125</w:t>
            </w:r>
          </w:p>
        </w:tc>
        <w:tc>
          <w:tcPr>
            <w:tcW w:w="13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0.00</w:t>
            </w: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125</w:t>
            </w:r>
          </w:p>
        </w:tc>
        <w:tc>
          <w:tcPr>
            <w:tcW w:w="12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0.00</w:t>
            </w: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125</w:t>
            </w:r>
          </w:p>
        </w:tc>
        <w:tc>
          <w:tcPr>
            <w:tcW w:w="274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100（5/5）</w:t>
            </w:r>
          </w:p>
        </w:tc>
        <w:tc>
          <w:tcPr>
            <w:tcW w:w="8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</w:trPr>
        <w:tc>
          <w:tcPr>
            <w:tcW w:w="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9</w:t>
            </w:r>
          </w:p>
        </w:tc>
        <w:tc>
          <w:tcPr>
            <w:tcW w:w="35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  <w:szCs w:val="24"/>
              </w:rPr>
              <w:t>汞</w:t>
            </w: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  <w:t>（mg/L）</w:t>
            </w:r>
          </w:p>
        </w:tc>
        <w:tc>
          <w:tcPr>
            <w:tcW w:w="18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0.001</w:t>
            </w:r>
          </w:p>
        </w:tc>
        <w:tc>
          <w:tcPr>
            <w:tcW w:w="15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0.000</w:t>
            </w: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05</w:t>
            </w:r>
          </w:p>
        </w:tc>
        <w:tc>
          <w:tcPr>
            <w:tcW w:w="13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0.000</w:t>
            </w: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05</w:t>
            </w:r>
          </w:p>
        </w:tc>
        <w:tc>
          <w:tcPr>
            <w:tcW w:w="12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0.000</w:t>
            </w: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05</w:t>
            </w:r>
          </w:p>
        </w:tc>
        <w:tc>
          <w:tcPr>
            <w:tcW w:w="274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100（5/5）</w:t>
            </w:r>
          </w:p>
        </w:tc>
        <w:tc>
          <w:tcPr>
            <w:tcW w:w="8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</w:trPr>
        <w:tc>
          <w:tcPr>
            <w:tcW w:w="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10</w:t>
            </w:r>
          </w:p>
        </w:tc>
        <w:tc>
          <w:tcPr>
            <w:tcW w:w="35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  <w:t>氟化物（mg/L）</w:t>
            </w:r>
          </w:p>
        </w:tc>
        <w:tc>
          <w:tcPr>
            <w:tcW w:w="18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1.0</w:t>
            </w:r>
          </w:p>
        </w:tc>
        <w:tc>
          <w:tcPr>
            <w:tcW w:w="15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0.</w:t>
            </w: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17</w:t>
            </w:r>
          </w:p>
        </w:tc>
        <w:tc>
          <w:tcPr>
            <w:tcW w:w="13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0.</w:t>
            </w: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05</w:t>
            </w:r>
          </w:p>
        </w:tc>
        <w:tc>
          <w:tcPr>
            <w:tcW w:w="12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0.</w:t>
            </w: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074</w:t>
            </w:r>
          </w:p>
        </w:tc>
        <w:tc>
          <w:tcPr>
            <w:tcW w:w="274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100（5/5）</w:t>
            </w:r>
          </w:p>
        </w:tc>
        <w:tc>
          <w:tcPr>
            <w:tcW w:w="8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90" w:hRule="atLeast"/>
        </w:trPr>
        <w:tc>
          <w:tcPr>
            <w:tcW w:w="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11</w:t>
            </w:r>
          </w:p>
        </w:tc>
        <w:tc>
          <w:tcPr>
            <w:tcW w:w="35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" w:hAnsi="仿宋" w:eastAsia="仿宋" w:cs="宋体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  <w:t>硝酸盐（以N计，mg/L）</w:t>
            </w:r>
          </w:p>
        </w:tc>
        <w:tc>
          <w:tcPr>
            <w:tcW w:w="18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10</w:t>
            </w:r>
          </w:p>
        </w:tc>
        <w:tc>
          <w:tcPr>
            <w:tcW w:w="15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7.76</w:t>
            </w:r>
          </w:p>
        </w:tc>
        <w:tc>
          <w:tcPr>
            <w:tcW w:w="13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5.80</w:t>
            </w:r>
          </w:p>
        </w:tc>
        <w:tc>
          <w:tcPr>
            <w:tcW w:w="12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6.564</w:t>
            </w:r>
          </w:p>
        </w:tc>
        <w:tc>
          <w:tcPr>
            <w:tcW w:w="274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100（5/5）</w:t>
            </w:r>
          </w:p>
        </w:tc>
        <w:tc>
          <w:tcPr>
            <w:tcW w:w="8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</w:trPr>
        <w:tc>
          <w:tcPr>
            <w:tcW w:w="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12</w:t>
            </w:r>
          </w:p>
        </w:tc>
        <w:tc>
          <w:tcPr>
            <w:tcW w:w="35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" w:hAnsi="仿宋" w:eastAsia="仿宋" w:cs="宋体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  <w:t>色度（铂</w:t>
            </w: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  <w:lang w:eastAsia="zh-CN"/>
              </w:rPr>
              <w:t>钴</w:t>
            </w: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  <w:t>色度单位）</w:t>
            </w:r>
          </w:p>
        </w:tc>
        <w:tc>
          <w:tcPr>
            <w:tcW w:w="18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15</w:t>
            </w:r>
          </w:p>
        </w:tc>
        <w:tc>
          <w:tcPr>
            <w:tcW w:w="15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13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2.5</w:t>
            </w:r>
          </w:p>
        </w:tc>
        <w:tc>
          <w:tcPr>
            <w:tcW w:w="12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4.1</w:t>
            </w:r>
          </w:p>
        </w:tc>
        <w:tc>
          <w:tcPr>
            <w:tcW w:w="274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100（5/5）</w:t>
            </w:r>
          </w:p>
        </w:tc>
        <w:tc>
          <w:tcPr>
            <w:tcW w:w="8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</w:trPr>
        <w:tc>
          <w:tcPr>
            <w:tcW w:w="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13</w:t>
            </w:r>
          </w:p>
        </w:tc>
        <w:tc>
          <w:tcPr>
            <w:tcW w:w="35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" w:hAnsi="仿宋" w:eastAsia="仿宋" w:cs="宋体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  <w:t>嗅和味</w:t>
            </w:r>
          </w:p>
        </w:tc>
        <w:tc>
          <w:tcPr>
            <w:tcW w:w="18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无异味</w:t>
            </w:r>
          </w:p>
        </w:tc>
        <w:tc>
          <w:tcPr>
            <w:tcW w:w="15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--</w:t>
            </w:r>
          </w:p>
        </w:tc>
        <w:tc>
          <w:tcPr>
            <w:tcW w:w="13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---</w:t>
            </w:r>
          </w:p>
        </w:tc>
        <w:tc>
          <w:tcPr>
            <w:tcW w:w="12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--</w:t>
            </w:r>
          </w:p>
        </w:tc>
        <w:tc>
          <w:tcPr>
            <w:tcW w:w="274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100（5/5）</w:t>
            </w:r>
          </w:p>
        </w:tc>
        <w:tc>
          <w:tcPr>
            <w:tcW w:w="8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14</w:t>
            </w:r>
          </w:p>
        </w:tc>
        <w:tc>
          <w:tcPr>
            <w:tcW w:w="35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" w:hAnsi="仿宋" w:eastAsia="仿宋" w:cs="宋体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  <w:t>肉眼可见物</w:t>
            </w:r>
          </w:p>
        </w:tc>
        <w:tc>
          <w:tcPr>
            <w:tcW w:w="18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无</w:t>
            </w:r>
          </w:p>
        </w:tc>
        <w:tc>
          <w:tcPr>
            <w:tcW w:w="15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--</w:t>
            </w:r>
          </w:p>
        </w:tc>
        <w:tc>
          <w:tcPr>
            <w:tcW w:w="13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--</w:t>
            </w:r>
          </w:p>
        </w:tc>
        <w:tc>
          <w:tcPr>
            <w:tcW w:w="12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--</w:t>
            </w:r>
          </w:p>
        </w:tc>
        <w:tc>
          <w:tcPr>
            <w:tcW w:w="274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100（5/5）</w:t>
            </w:r>
          </w:p>
        </w:tc>
        <w:tc>
          <w:tcPr>
            <w:tcW w:w="8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68" w:hRule="atLeast"/>
        </w:trPr>
        <w:tc>
          <w:tcPr>
            <w:tcW w:w="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15</w:t>
            </w:r>
          </w:p>
        </w:tc>
        <w:tc>
          <w:tcPr>
            <w:tcW w:w="35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" w:hAnsi="仿宋" w:eastAsia="仿宋" w:cs="宋体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  <w:t>氨（以N计，mg/L)</w:t>
            </w:r>
          </w:p>
        </w:tc>
        <w:tc>
          <w:tcPr>
            <w:tcW w:w="18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0.5</w:t>
            </w:r>
          </w:p>
        </w:tc>
        <w:tc>
          <w:tcPr>
            <w:tcW w:w="15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0.</w:t>
            </w: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49</w:t>
            </w:r>
          </w:p>
        </w:tc>
        <w:tc>
          <w:tcPr>
            <w:tcW w:w="13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0.</w:t>
            </w: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2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0.</w:t>
            </w: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366</w:t>
            </w:r>
          </w:p>
        </w:tc>
        <w:tc>
          <w:tcPr>
            <w:tcW w:w="274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100（5/5）</w:t>
            </w:r>
          </w:p>
        </w:tc>
        <w:tc>
          <w:tcPr>
            <w:tcW w:w="8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</w:trPr>
        <w:tc>
          <w:tcPr>
            <w:tcW w:w="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16</w:t>
            </w:r>
          </w:p>
        </w:tc>
        <w:tc>
          <w:tcPr>
            <w:tcW w:w="35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" w:hAnsi="仿宋" w:eastAsia="仿宋" w:cs="宋体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  <w:t xml:space="preserve">高锰酸盐指数（以 </w:t>
            </w:r>
            <w:r>
              <w:rPr>
                <w:rFonts w:hint="default" w:ascii="仿宋_GB2312" w:hAnsi="宋体" w:eastAsia="仿宋_GB2312" w:cs="仿宋_GB2312"/>
                <w:color w:val="000000"/>
                <w:kern w:val="0"/>
                <w:sz w:val="31"/>
                <w:szCs w:val="31"/>
                <w:lang w:val="en-US" w:eastAsia="zh-CN" w:bidi="ar"/>
              </w:rPr>
              <w:t>O</w:t>
            </w:r>
            <w:r>
              <w:rPr>
                <w:rFonts w:hint="default" w:ascii="仿宋_GB2312" w:hAnsi="宋体" w:eastAsia="仿宋_GB2312" w:cs="仿宋_GB2312"/>
                <w:color w:val="000000"/>
                <w:kern w:val="0"/>
                <w:sz w:val="16"/>
                <w:szCs w:val="16"/>
                <w:lang w:val="en-US" w:eastAsia="zh-CN" w:bidi="ar"/>
              </w:rPr>
              <w:t>2</w:t>
            </w: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  <w:t>计，mg/L）</w:t>
            </w:r>
          </w:p>
        </w:tc>
        <w:tc>
          <w:tcPr>
            <w:tcW w:w="18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eastAsia" w:ascii="Calibri" w:hAnsi="Calibri" w:eastAsia="宋体" w:cs="黑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15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1.6</w:t>
            </w:r>
          </w:p>
        </w:tc>
        <w:tc>
          <w:tcPr>
            <w:tcW w:w="13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2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1.28</w:t>
            </w:r>
          </w:p>
        </w:tc>
        <w:tc>
          <w:tcPr>
            <w:tcW w:w="274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100（5/5）</w:t>
            </w:r>
          </w:p>
        </w:tc>
        <w:tc>
          <w:tcPr>
            <w:tcW w:w="8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</w:tbl>
    <w:p>
      <w:pPr>
        <w:spacing w:line="340" w:lineRule="exact"/>
        <w:jc w:val="center"/>
        <w:rPr>
          <w:rFonts w:hint="eastAsia" w:ascii="仿宋" w:hAnsi="仿宋" w:eastAsia="仿宋"/>
          <w:b/>
          <w:bCs/>
          <w:sz w:val="32"/>
          <w:szCs w:val="32"/>
          <w:u w:val="single"/>
        </w:rPr>
      </w:pPr>
    </w:p>
    <w:p>
      <w:pPr>
        <w:spacing w:line="340" w:lineRule="exact"/>
        <w:jc w:val="center"/>
        <w:rPr>
          <w:rFonts w:hint="eastAsia" w:ascii="仿宋" w:hAnsi="仿宋" w:eastAsia="仿宋"/>
          <w:b/>
          <w:bCs/>
          <w:sz w:val="32"/>
          <w:szCs w:val="32"/>
          <w:u w:val="none"/>
        </w:rPr>
      </w:pPr>
    </w:p>
    <w:p>
      <w:pPr>
        <w:spacing w:line="340" w:lineRule="exact"/>
        <w:jc w:val="center"/>
        <w:rPr>
          <w:rFonts w:hint="eastAsia" w:ascii="仿宋" w:hAnsi="仿宋" w:eastAsia="仿宋"/>
          <w:b/>
          <w:bCs/>
          <w:sz w:val="32"/>
          <w:szCs w:val="32"/>
          <w:u w:val="none"/>
        </w:rPr>
      </w:pPr>
    </w:p>
    <w:p>
      <w:pPr>
        <w:spacing w:line="340" w:lineRule="exact"/>
        <w:jc w:val="center"/>
        <w:rPr>
          <w:rFonts w:hint="eastAsia" w:ascii="仿宋" w:hAnsi="仿宋" w:eastAsia="仿宋"/>
          <w:b/>
          <w:bCs/>
          <w:sz w:val="32"/>
          <w:szCs w:val="32"/>
          <w:u w:val="none"/>
        </w:rPr>
      </w:pPr>
    </w:p>
    <w:p>
      <w:pPr>
        <w:spacing w:line="340" w:lineRule="exact"/>
        <w:jc w:val="center"/>
        <w:rPr>
          <w:rFonts w:hint="eastAsia" w:ascii="仿宋" w:hAnsi="仿宋" w:eastAsia="仿宋"/>
          <w:b/>
          <w:bCs/>
          <w:sz w:val="32"/>
          <w:szCs w:val="32"/>
          <w:u w:val="none"/>
        </w:rPr>
      </w:pPr>
    </w:p>
    <w:p>
      <w:pPr>
        <w:spacing w:line="340" w:lineRule="exact"/>
        <w:jc w:val="center"/>
        <w:rPr>
          <w:rFonts w:hint="eastAsia" w:ascii="仿宋" w:hAnsi="仿宋" w:eastAsia="仿宋"/>
          <w:b/>
          <w:bCs/>
          <w:sz w:val="32"/>
          <w:szCs w:val="32"/>
          <w:u w:val="none"/>
        </w:rPr>
      </w:pPr>
    </w:p>
    <w:p>
      <w:pPr>
        <w:spacing w:line="340" w:lineRule="exact"/>
        <w:jc w:val="center"/>
        <w:rPr>
          <w:rFonts w:hint="eastAsia" w:ascii="仿宋" w:hAnsi="仿宋" w:eastAsia="仿宋"/>
          <w:b/>
          <w:bCs/>
          <w:sz w:val="32"/>
          <w:szCs w:val="32"/>
          <w:u w:val="none"/>
        </w:rPr>
      </w:pPr>
    </w:p>
    <w:p>
      <w:pPr>
        <w:spacing w:line="340" w:lineRule="exact"/>
        <w:jc w:val="center"/>
        <w:rPr>
          <w:rFonts w:hint="eastAsia" w:ascii="仿宋" w:hAnsi="仿宋" w:eastAsia="仿宋"/>
          <w:b/>
          <w:bCs/>
          <w:sz w:val="32"/>
          <w:szCs w:val="32"/>
          <w:u w:val="none"/>
        </w:rPr>
      </w:pPr>
    </w:p>
    <w:p>
      <w:pPr>
        <w:spacing w:line="340" w:lineRule="exact"/>
        <w:jc w:val="center"/>
        <w:rPr>
          <w:rFonts w:hint="eastAsia" w:ascii="仿宋" w:hAnsi="仿宋" w:eastAsia="仿宋"/>
          <w:b/>
          <w:bCs/>
          <w:sz w:val="32"/>
          <w:szCs w:val="32"/>
          <w:u w:val="none"/>
        </w:rPr>
      </w:pPr>
    </w:p>
    <w:p>
      <w:pPr>
        <w:spacing w:line="340" w:lineRule="exact"/>
        <w:jc w:val="center"/>
        <w:rPr>
          <w:rFonts w:hint="eastAsia" w:ascii="仿宋" w:hAnsi="仿宋" w:eastAsia="仿宋"/>
          <w:b/>
          <w:bCs/>
          <w:sz w:val="32"/>
          <w:szCs w:val="32"/>
          <w:u w:val="none"/>
        </w:rPr>
      </w:pPr>
    </w:p>
    <w:p>
      <w:pPr>
        <w:spacing w:line="340" w:lineRule="exact"/>
        <w:jc w:val="center"/>
        <w:rPr>
          <w:rFonts w:hint="eastAsia" w:ascii="仿宋" w:hAnsi="仿宋" w:eastAsia="仿宋"/>
          <w:b/>
          <w:bCs/>
          <w:sz w:val="32"/>
          <w:szCs w:val="32"/>
          <w:u w:val="none"/>
        </w:rPr>
      </w:pPr>
    </w:p>
    <w:p>
      <w:pPr>
        <w:spacing w:line="340" w:lineRule="exact"/>
        <w:jc w:val="center"/>
        <w:rPr>
          <w:rFonts w:hint="eastAsia" w:ascii="仿宋" w:hAnsi="仿宋" w:eastAsia="仿宋"/>
          <w:b/>
          <w:bCs/>
          <w:sz w:val="32"/>
          <w:szCs w:val="32"/>
          <w:u w:val="none"/>
        </w:rPr>
      </w:pPr>
    </w:p>
    <w:p>
      <w:pPr>
        <w:spacing w:line="340" w:lineRule="exact"/>
        <w:jc w:val="center"/>
        <w:rPr>
          <w:rFonts w:hint="eastAsia" w:ascii="仿宋" w:hAnsi="仿宋" w:eastAsia="仿宋"/>
          <w:b/>
          <w:bCs/>
          <w:sz w:val="32"/>
          <w:szCs w:val="32"/>
          <w:u w:val="none"/>
        </w:rPr>
      </w:pPr>
    </w:p>
    <w:p>
      <w:pPr>
        <w:spacing w:line="340" w:lineRule="exact"/>
        <w:jc w:val="center"/>
        <w:rPr>
          <w:rFonts w:hint="eastAsia" w:ascii="仿宋" w:hAnsi="仿宋" w:eastAsia="仿宋"/>
          <w:sz w:val="28"/>
          <w:szCs w:val="28"/>
        </w:rPr>
      </w:pPr>
      <w:bookmarkStart w:id="0" w:name="_GoBack"/>
      <w:bookmarkEnd w:id="0"/>
      <w:r>
        <w:rPr>
          <w:rFonts w:hint="eastAsia" w:ascii="仿宋" w:hAnsi="仿宋" w:eastAsia="仿宋"/>
          <w:b/>
          <w:bCs/>
          <w:sz w:val="32"/>
          <w:szCs w:val="32"/>
          <w:u w:val="none"/>
        </w:rPr>
        <w:t>平罗</w:t>
      </w:r>
      <w:r>
        <w:rPr>
          <w:rFonts w:hint="eastAsia" w:ascii="仿宋" w:hAnsi="仿宋" w:eastAsia="仿宋"/>
          <w:b/>
          <w:bCs/>
          <w:sz w:val="32"/>
          <w:szCs w:val="32"/>
        </w:rPr>
        <w:t>县德渊水务有限公司市政供水用户龙头水水质监测结果</w:t>
      </w:r>
    </w:p>
    <w:p>
      <w:pPr>
        <w:tabs>
          <w:tab w:val="left" w:pos="3468"/>
          <w:tab w:val="center" w:pos="7145"/>
        </w:tabs>
        <w:spacing w:line="340" w:lineRule="exact"/>
        <w:ind w:left="210" w:leftChars="100"/>
        <w:jc w:val="left"/>
        <w:rPr>
          <w:rFonts w:hint="eastAsia" w:ascii="仿宋" w:hAnsi="仿宋" w:eastAsia="仿宋"/>
          <w:b/>
          <w:bCs/>
          <w:sz w:val="32"/>
          <w:szCs w:val="32"/>
        </w:rPr>
      </w:pPr>
      <w:r>
        <w:rPr>
          <w:rFonts w:hint="eastAsia" w:ascii="仿宋" w:hAnsi="仿宋" w:eastAsia="仿宋"/>
          <w:b/>
          <w:bCs/>
          <w:sz w:val="32"/>
          <w:szCs w:val="32"/>
          <w:lang w:eastAsia="zh-CN"/>
        </w:rPr>
        <w:tab/>
      </w:r>
      <w:r>
        <w:rPr>
          <w:rFonts w:hint="eastAsia" w:ascii="仿宋" w:hAnsi="仿宋" w:eastAsia="仿宋"/>
          <w:b/>
          <w:bCs/>
          <w:sz w:val="32"/>
          <w:szCs w:val="32"/>
          <w:lang w:eastAsia="zh-CN"/>
        </w:rPr>
        <w:tab/>
      </w:r>
      <w:r>
        <w:rPr>
          <w:rFonts w:hint="eastAsia" w:ascii="仿宋" w:hAnsi="仿宋" w:eastAsia="仿宋"/>
          <w:b/>
          <w:bCs/>
          <w:sz w:val="32"/>
          <w:szCs w:val="32"/>
        </w:rPr>
        <w:t>（</w:t>
      </w:r>
      <w:r>
        <w:rPr>
          <w:rFonts w:hint="eastAsia" w:ascii="仿宋" w:hAnsi="仿宋" w:eastAsia="仿宋"/>
          <w:b/>
          <w:bCs/>
          <w:sz w:val="32"/>
          <w:szCs w:val="32"/>
          <w:u w:val="single"/>
        </w:rPr>
        <w:t xml:space="preserve"> 20</w:t>
      </w:r>
      <w:r>
        <w:rPr>
          <w:rFonts w:hint="eastAsia" w:ascii="仿宋" w:hAnsi="仿宋" w:eastAsia="仿宋"/>
          <w:b/>
          <w:bCs/>
          <w:sz w:val="32"/>
          <w:szCs w:val="32"/>
          <w:u w:val="single"/>
          <w:lang w:val="en-US" w:eastAsia="zh-CN"/>
        </w:rPr>
        <w:t>23</w:t>
      </w:r>
      <w:r>
        <w:rPr>
          <w:rFonts w:hint="eastAsia" w:ascii="仿宋" w:hAnsi="仿宋" w:eastAsia="仿宋"/>
          <w:b/>
          <w:bCs/>
          <w:sz w:val="32"/>
          <w:szCs w:val="32"/>
        </w:rPr>
        <w:t>年</w:t>
      </w:r>
      <w:r>
        <w:rPr>
          <w:rFonts w:hint="eastAsia" w:ascii="仿宋" w:hAnsi="仿宋" w:eastAsia="仿宋"/>
          <w:b/>
          <w:bCs/>
          <w:sz w:val="32"/>
          <w:szCs w:val="32"/>
          <w:u w:val="single"/>
        </w:rPr>
        <w:t xml:space="preserve"> 第</w:t>
      </w:r>
      <w:r>
        <w:rPr>
          <w:rFonts w:hint="eastAsia" w:ascii="仿宋" w:hAnsi="仿宋" w:eastAsia="仿宋"/>
          <w:b/>
          <w:bCs/>
          <w:sz w:val="32"/>
          <w:szCs w:val="32"/>
          <w:u w:val="single"/>
          <w:lang w:eastAsia="zh-CN"/>
        </w:rPr>
        <w:t>四</w:t>
      </w:r>
      <w:r>
        <w:rPr>
          <w:rFonts w:hint="eastAsia" w:ascii="仿宋" w:hAnsi="仿宋" w:eastAsia="仿宋"/>
          <w:b/>
          <w:bCs/>
          <w:sz w:val="32"/>
          <w:szCs w:val="32"/>
          <w:u w:val="single"/>
        </w:rPr>
        <w:t>季度</w:t>
      </w:r>
      <w:r>
        <w:rPr>
          <w:rFonts w:hint="eastAsia" w:ascii="仿宋" w:hAnsi="仿宋" w:eastAsia="仿宋"/>
          <w:b/>
          <w:bCs/>
          <w:sz w:val="32"/>
          <w:szCs w:val="32"/>
        </w:rPr>
        <w:t>）</w:t>
      </w:r>
    </w:p>
    <w:tbl>
      <w:tblPr>
        <w:tblStyle w:val="4"/>
        <w:tblW w:w="1409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72"/>
        <w:gridCol w:w="3309"/>
        <w:gridCol w:w="2856"/>
        <w:gridCol w:w="1284"/>
        <w:gridCol w:w="1116"/>
        <w:gridCol w:w="1116"/>
        <w:gridCol w:w="2880"/>
        <w:gridCol w:w="45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10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b w:val="0"/>
                <w:bCs w:val="0"/>
                <w:kern w:val="0"/>
                <w:sz w:val="28"/>
                <w:szCs w:val="28"/>
              </w:rPr>
              <w:t>序号</w:t>
            </w:r>
          </w:p>
        </w:tc>
        <w:tc>
          <w:tcPr>
            <w:tcW w:w="33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b w:val="0"/>
                <w:bCs w:val="0"/>
                <w:kern w:val="0"/>
                <w:sz w:val="28"/>
                <w:szCs w:val="28"/>
              </w:rPr>
              <w:t>指标</w:t>
            </w:r>
          </w:p>
        </w:tc>
        <w:tc>
          <w:tcPr>
            <w:tcW w:w="28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b w:val="0"/>
                <w:bCs w:val="0"/>
                <w:kern w:val="0"/>
                <w:sz w:val="28"/>
                <w:szCs w:val="28"/>
              </w:rPr>
              <w:t>限值</w:t>
            </w:r>
          </w:p>
        </w:tc>
        <w:tc>
          <w:tcPr>
            <w:tcW w:w="12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b w:val="0"/>
                <w:bCs w:val="0"/>
                <w:kern w:val="0"/>
                <w:sz w:val="28"/>
                <w:szCs w:val="28"/>
              </w:rPr>
              <w:t>最大值</w:t>
            </w:r>
          </w:p>
        </w:tc>
        <w:tc>
          <w:tcPr>
            <w:tcW w:w="11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b w:val="0"/>
                <w:bCs w:val="0"/>
                <w:kern w:val="0"/>
                <w:sz w:val="28"/>
                <w:szCs w:val="28"/>
              </w:rPr>
              <w:t>最小值</w:t>
            </w:r>
          </w:p>
        </w:tc>
        <w:tc>
          <w:tcPr>
            <w:tcW w:w="11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b w:val="0"/>
                <w:bCs w:val="0"/>
                <w:kern w:val="0"/>
                <w:sz w:val="28"/>
                <w:szCs w:val="28"/>
              </w:rPr>
              <w:t>平均值</w:t>
            </w:r>
          </w:p>
        </w:tc>
        <w:tc>
          <w:tcPr>
            <w:tcW w:w="28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仿宋" w:hAnsi="仿宋" w:eastAsia="仿宋"/>
                <w:b w:val="0"/>
                <w:bCs w:val="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/>
                <w:b w:val="0"/>
                <w:bCs w:val="0"/>
                <w:sz w:val="28"/>
                <w:szCs w:val="28"/>
              </w:rPr>
              <w:t>监测指标合格率</w:t>
            </w:r>
            <w:r>
              <w:rPr>
                <w:rFonts w:hint="eastAsia" w:ascii="仿宋" w:hAnsi="仿宋" w:eastAsia="仿宋"/>
                <w:b w:val="0"/>
                <w:bCs w:val="0"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仿宋" w:hAnsi="仿宋" w:eastAsia="仿宋"/>
                <w:b w:val="0"/>
                <w:bCs w:val="0"/>
                <w:sz w:val="28"/>
                <w:szCs w:val="28"/>
              </w:rPr>
              <w:t>%</w:t>
            </w:r>
            <w:r>
              <w:rPr>
                <w:rFonts w:hint="eastAsia" w:ascii="仿宋" w:hAnsi="仿宋" w:eastAsia="仿宋"/>
                <w:b w:val="0"/>
                <w:bCs w:val="0"/>
                <w:sz w:val="28"/>
                <w:szCs w:val="28"/>
                <w:lang w:eastAsia="zh-CN"/>
              </w:rPr>
              <w:t>）</w:t>
            </w:r>
          </w:p>
        </w:tc>
        <w:tc>
          <w:tcPr>
            <w:tcW w:w="4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b w:val="0"/>
                <w:bCs w:val="0"/>
                <w:kern w:val="0"/>
                <w:sz w:val="28"/>
                <w:szCs w:val="28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0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黑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17</w:t>
            </w:r>
          </w:p>
        </w:tc>
        <w:tc>
          <w:tcPr>
            <w:tcW w:w="33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仿宋" w:hAnsi="仿宋" w:eastAsia="仿宋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  <w:t>pH值</w:t>
            </w:r>
          </w:p>
        </w:tc>
        <w:tc>
          <w:tcPr>
            <w:tcW w:w="28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黑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不小于6.5且不大于8.5</w:t>
            </w:r>
          </w:p>
        </w:tc>
        <w:tc>
          <w:tcPr>
            <w:tcW w:w="12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仿宋" w:hAnsi="仿宋" w:eastAsia="仿宋" w:cs="黑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8.29</w:t>
            </w:r>
          </w:p>
        </w:tc>
        <w:tc>
          <w:tcPr>
            <w:tcW w:w="11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仿宋" w:hAnsi="仿宋" w:eastAsia="仿宋" w:cs="黑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黑体"/>
                <w:kern w:val="2"/>
                <w:sz w:val="24"/>
                <w:szCs w:val="24"/>
                <w:lang w:val="en-US" w:eastAsia="zh-CN" w:bidi="ar-SA"/>
              </w:rPr>
              <w:t>8.04</w:t>
            </w:r>
          </w:p>
        </w:tc>
        <w:tc>
          <w:tcPr>
            <w:tcW w:w="11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仿宋" w:hAnsi="仿宋" w:eastAsia="仿宋" w:cs="黑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黑体"/>
                <w:kern w:val="2"/>
                <w:sz w:val="24"/>
                <w:szCs w:val="24"/>
                <w:lang w:val="en-US" w:eastAsia="zh-CN" w:bidi="ar-SA"/>
              </w:rPr>
              <w:t>8.158</w:t>
            </w:r>
          </w:p>
        </w:tc>
        <w:tc>
          <w:tcPr>
            <w:tcW w:w="28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黑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100（5/5）</w:t>
            </w:r>
          </w:p>
        </w:tc>
        <w:tc>
          <w:tcPr>
            <w:tcW w:w="4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黑体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0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18</w:t>
            </w:r>
          </w:p>
        </w:tc>
        <w:tc>
          <w:tcPr>
            <w:tcW w:w="33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  <w:szCs w:val="24"/>
              </w:rPr>
              <w:t>铝</w:t>
            </w: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  <w:t>（mg/L）</w:t>
            </w:r>
          </w:p>
        </w:tc>
        <w:tc>
          <w:tcPr>
            <w:tcW w:w="28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0.2</w:t>
            </w:r>
          </w:p>
        </w:tc>
        <w:tc>
          <w:tcPr>
            <w:tcW w:w="12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0.</w:t>
            </w: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004</w:t>
            </w:r>
          </w:p>
        </w:tc>
        <w:tc>
          <w:tcPr>
            <w:tcW w:w="11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0.0</w:t>
            </w: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04</w:t>
            </w:r>
          </w:p>
        </w:tc>
        <w:tc>
          <w:tcPr>
            <w:tcW w:w="11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0.0</w:t>
            </w: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04</w:t>
            </w:r>
          </w:p>
        </w:tc>
        <w:tc>
          <w:tcPr>
            <w:tcW w:w="28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100（5/5）</w:t>
            </w:r>
          </w:p>
        </w:tc>
        <w:tc>
          <w:tcPr>
            <w:tcW w:w="4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0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19</w:t>
            </w:r>
          </w:p>
        </w:tc>
        <w:tc>
          <w:tcPr>
            <w:tcW w:w="33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  <w:szCs w:val="24"/>
              </w:rPr>
              <w:t>铁</w:t>
            </w: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  <w:t>（mg/L）</w:t>
            </w:r>
          </w:p>
        </w:tc>
        <w:tc>
          <w:tcPr>
            <w:tcW w:w="28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0.3</w:t>
            </w:r>
          </w:p>
        </w:tc>
        <w:tc>
          <w:tcPr>
            <w:tcW w:w="12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0.15</w:t>
            </w:r>
          </w:p>
        </w:tc>
        <w:tc>
          <w:tcPr>
            <w:tcW w:w="11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0.15</w:t>
            </w:r>
          </w:p>
        </w:tc>
        <w:tc>
          <w:tcPr>
            <w:tcW w:w="11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0.15</w:t>
            </w:r>
          </w:p>
        </w:tc>
        <w:tc>
          <w:tcPr>
            <w:tcW w:w="28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100（5/5）</w:t>
            </w:r>
          </w:p>
        </w:tc>
        <w:tc>
          <w:tcPr>
            <w:tcW w:w="4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0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20</w:t>
            </w:r>
          </w:p>
        </w:tc>
        <w:tc>
          <w:tcPr>
            <w:tcW w:w="33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  <w:szCs w:val="24"/>
              </w:rPr>
              <w:t>锰</w:t>
            </w: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  <w:t>（mg/L）</w:t>
            </w:r>
          </w:p>
        </w:tc>
        <w:tc>
          <w:tcPr>
            <w:tcW w:w="28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0.1</w:t>
            </w:r>
          </w:p>
        </w:tc>
        <w:tc>
          <w:tcPr>
            <w:tcW w:w="12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0.05</w:t>
            </w:r>
          </w:p>
        </w:tc>
        <w:tc>
          <w:tcPr>
            <w:tcW w:w="11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0.05</w:t>
            </w:r>
          </w:p>
        </w:tc>
        <w:tc>
          <w:tcPr>
            <w:tcW w:w="11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0.05</w:t>
            </w:r>
          </w:p>
        </w:tc>
        <w:tc>
          <w:tcPr>
            <w:tcW w:w="28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100（5/5）</w:t>
            </w:r>
          </w:p>
        </w:tc>
        <w:tc>
          <w:tcPr>
            <w:tcW w:w="4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0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21</w:t>
            </w:r>
          </w:p>
        </w:tc>
        <w:tc>
          <w:tcPr>
            <w:tcW w:w="33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" w:hAnsi="仿宋" w:eastAsia="仿宋" w:cs="宋体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  <w:szCs w:val="24"/>
              </w:rPr>
              <w:t>铜</w:t>
            </w: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  <w:t>（mg/L）</w:t>
            </w:r>
          </w:p>
        </w:tc>
        <w:tc>
          <w:tcPr>
            <w:tcW w:w="28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1.0</w:t>
            </w:r>
          </w:p>
        </w:tc>
        <w:tc>
          <w:tcPr>
            <w:tcW w:w="12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0.1</w:t>
            </w:r>
          </w:p>
        </w:tc>
        <w:tc>
          <w:tcPr>
            <w:tcW w:w="11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0.1</w:t>
            </w:r>
          </w:p>
        </w:tc>
        <w:tc>
          <w:tcPr>
            <w:tcW w:w="11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0.1</w:t>
            </w:r>
          </w:p>
        </w:tc>
        <w:tc>
          <w:tcPr>
            <w:tcW w:w="28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100（5/5）</w:t>
            </w:r>
          </w:p>
        </w:tc>
        <w:tc>
          <w:tcPr>
            <w:tcW w:w="4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0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22</w:t>
            </w:r>
          </w:p>
        </w:tc>
        <w:tc>
          <w:tcPr>
            <w:tcW w:w="33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" w:hAnsi="仿宋" w:eastAsia="仿宋" w:cs="宋体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  <w:szCs w:val="24"/>
              </w:rPr>
              <w:t>锌</w:t>
            </w: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  <w:t>（mg/L）</w:t>
            </w:r>
          </w:p>
        </w:tc>
        <w:tc>
          <w:tcPr>
            <w:tcW w:w="28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1.0</w:t>
            </w:r>
          </w:p>
        </w:tc>
        <w:tc>
          <w:tcPr>
            <w:tcW w:w="12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0.0</w:t>
            </w: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25</w:t>
            </w:r>
          </w:p>
        </w:tc>
        <w:tc>
          <w:tcPr>
            <w:tcW w:w="11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0.025</w:t>
            </w:r>
          </w:p>
        </w:tc>
        <w:tc>
          <w:tcPr>
            <w:tcW w:w="11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0.</w:t>
            </w: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025</w:t>
            </w:r>
          </w:p>
        </w:tc>
        <w:tc>
          <w:tcPr>
            <w:tcW w:w="28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100（5/5）</w:t>
            </w:r>
          </w:p>
        </w:tc>
        <w:tc>
          <w:tcPr>
            <w:tcW w:w="4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0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23</w:t>
            </w:r>
          </w:p>
        </w:tc>
        <w:tc>
          <w:tcPr>
            <w:tcW w:w="33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" w:hAnsi="仿宋" w:eastAsia="仿宋" w:cs="宋体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  <w:t>氯化物（mg/L）</w:t>
            </w:r>
          </w:p>
        </w:tc>
        <w:tc>
          <w:tcPr>
            <w:tcW w:w="28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250</w:t>
            </w:r>
          </w:p>
        </w:tc>
        <w:tc>
          <w:tcPr>
            <w:tcW w:w="12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56.7</w:t>
            </w:r>
          </w:p>
        </w:tc>
        <w:tc>
          <w:tcPr>
            <w:tcW w:w="11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35.2</w:t>
            </w:r>
          </w:p>
        </w:tc>
        <w:tc>
          <w:tcPr>
            <w:tcW w:w="11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40.58</w:t>
            </w:r>
          </w:p>
        </w:tc>
        <w:tc>
          <w:tcPr>
            <w:tcW w:w="28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100（5/5）</w:t>
            </w:r>
          </w:p>
        </w:tc>
        <w:tc>
          <w:tcPr>
            <w:tcW w:w="4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0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24</w:t>
            </w:r>
          </w:p>
        </w:tc>
        <w:tc>
          <w:tcPr>
            <w:tcW w:w="33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" w:hAnsi="仿宋" w:eastAsia="仿宋" w:cs="宋体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  <w:t>硫酸盐（mg/L）</w:t>
            </w:r>
          </w:p>
        </w:tc>
        <w:tc>
          <w:tcPr>
            <w:tcW w:w="28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250</w:t>
            </w:r>
          </w:p>
        </w:tc>
        <w:tc>
          <w:tcPr>
            <w:tcW w:w="12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480" w:firstLineChars="200"/>
              <w:jc w:val="both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92</w:t>
            </w:r>
          </w:p>
        </w:tc>
        <w:tc>
          <w:tcPr>
            <w:tcW w:w="11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74</w:t>
            </w:r>
          </w:p>
        </w:tc>
        <w:tc>
          <w:tcPr>
            <w:tcW w:w="11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81.22</w:t>
            </w:r>
          </w:p>
        </w:tc>
        <w:tc>
          <w:tcPr>
            <w:tcW w:w="28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100（5/5）</w:t>
            </w:r>
          </w:p>
        </w:tc>
        <w:tc>
          <w:tcPr>
            <w:tcW w:w="4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0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25</w:t>
            </w:r>
          </w:p>
        </w:tc>
        <w:tc>
          <w:tcPr>
            <w:tcW w:w="33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" w:hAnsi="仿宋" w:eastAsia="仿宋" w:cs="宋体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  <w:t>溶解性固体（mg/L）</w:t>
            </w:r>
          </w:p>
        </w:tc>
        <w:tc>
          <w:tcPr>
            <w:tcW w:w="28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1000</w:t>
            </w:r>
          </w:p>
        </w:tc>
        <w:tc>
          <w:tcPr>
            <w:tcW w:w="12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508</w:t>
            </w:r>
          </w:p>
        </w:tc>
        <w:tc>
          <w:tcPr>
            <w:tcW w:w="11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401</w:t>
            </w:r>
          </w:p>
        </w:tc>
        <w:tc>
          <w:tcPr>
            <w:tcW w:w="11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432.4</w:t>
            </w:r>
          </w:p>
        </w:tc>
        <w:tc>
          <w:tcPr>
            <w:tcW w:w="28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100（5/5）</w:t>
            </w:r>
          </w:p>
        </w:tc>
        <w:tc>
          <w:tcPr>
            <w:tcW w:w="4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0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26</w:t>
            </w:r>
          </w:p>
        </w:tc>
        <w:tc>
          <w:tcPr>
            <w:tcW w:w="33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" w:hAnsi="仿宋" w:eastAsia="仿宋" w:cs="宋体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  <w:t>总硬度(以CaCO3计，mg/L）</w:t>
            </w:r>
          </w:p>
        </w:tc>
        <w:tc>
          <w:tcPr>
            <w:tcW w:w="28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450</w:t>
            </w:r>
          </w:p>
        </w:tc>
        <w:tc>
          <w:tcPr>
            <w:tcW w:w="12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276.0</w:t>
            </w:r>
          </w:p>
        </w:tc>
        <w:tc>
          <w:tcPr>
            <w:tcW w:w="11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225.9</w:t>
            </w:r>
          </w:p>
        </w:tc>
        <w:tc>
          <w:tcPr>
            <w:tcW w:w="11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252.5</w:t>
            </w:r>
          </w:p>
        </w:tc>
        <w:tc>
          <w:tcPr>
            <w:tcW w:w="28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100（5/5）</w:t>
            </w:r>
          </w:p>
        </w:tc>
        <w:tc>
          <w:tcPr>
            <w:tcW w:w="4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</w:tbl>
    <w:p>
      <w:pPr>
        <w:spacing w:line="340" w:lineRule="exact"/>
        <w:rPr>
          <w:rFonts w:hint="eastAsia" w:ascii="仿宋" w:hAnsi="仿宋" w:eastAsia="仿宋"/>
          <w:b/>
          <w:bCs/>
          <w:sz w:val="24"/>
          <w:szCs w:val="24"/>
        </w:rPr>
      </w:pPr>
      <w:r>
        <w:rPr>
          <w:rFonts w:hint="eastAsia" w:ascii="仿宋" w:hAnsi="仿宋" w:eastAsia="仿宋"/>
          <w:b/>
          <w:bCs/>
          <w:sz w:val="24"/>
          <w:szCs w:val="24"/>
        </w:rPr>
        <w:t>说明：</w:t>
      </w:r>
    </w:p>
    <w:p>
      <w:pPr>
        <w:spacing w:line="340" w:lineRule="exact"/>
        <w:rPr>
          <w:rFonts w:hint="eastAsia" w:ascii="仿宋" w:hAnsi="仿宋" w:eastAsia="仿宋"/>
          <w:b/>
          <w:bCs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（1）本信息来源于平罗县疾病预防控制中心。</w:t>
      </w:r>
    </w:p>
    <w:p>
      <w:pPr>
        <w:spacing w:line="340" w:lineRule="exact"/>
        <w:rPr>
          <w:rFonts w:hint="eastAsia"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（2）水质指标的检验和结果评价按照《生活饮用水卫生标准》（GB5749-20</w:t>
      </w:r>
      <w:r>
        <w:rPr>
          <w:rFonts w:hint="eastAsia" w:ascii="仿宋" w:hAnsi="仿宋" w:eastAsia="仿宋"/>
          <w:sz w:val="24"/>
          <w:szCs w:val="24"/>
          <w:lang w:val="en-US" w:eastAsia="zh-CN"/>
        </w:rPr>
        <w:t>22</w:t>
      </w:r>
      <w:r>
        <w:rPr>
          <w:rFonts w:hint="eastAsia" w:ascii="仿宋" w:hAnsi="仿宋" w:eastAsia="仿宋"/>
          <w:sz w:val="24"/>
          <w:szCs w:val="24"/>
        </w:rPr>
        <w:t>）、《生活饮用水标准检验方法》（GB/T5750-20</w:t>
      </w:r>
      <w:r>
        <w:rPr>
          <w:rFonts w:hint="eastAsia" w:ascii="仿宋" w:hAnsi="仿宋" w:eastAsia="仿宋"/>
          <w:sz w:val="24"/>
          <w:szCs w:val="24"/>
          <w:lang w:val="en-US" w:eastAsia="zh-CN"/>
        </w:rPr>
        <w:t>23</w:t>
      </w:r>
      <w:r>
        <w:rPr>
          <w:rFonts w:hint="eastAsia" w:ascii="仿宋" w:hAnsi="仿宋" w:eastAsia="仿宋"/>
          <w:sz w:val="24"/>
          <w:szCs w:val="24"/>
        </w:rPr>
        <w:t>）执行。</w:t>
      </w:r>
    </w:p>
    <w:p>
      <w:pPr>
        <w:spacing w:line="340" w:lineRule="exact"/>
        <w:rPr>
          <w:rFonts w:hint="eastAsia"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（3）监测指标合格率（%）=单项指标检验合格数/该指标检验样品总数。</w:t>
      </w:r>
    </w:p>
    <w:p>
      <w:pPr>
        <w:spacing w:line="340" w:lineRule="exact"/>
      </w:pPr>
      <w:r>
        <w:rPr>
          <w:rFonts w:hint="eastAsia" w:ascii="仿宋" w:hAnsi="仿宋" w:eastAsia="仿宋"/>
          <w:sz w:val="24"/>
          <w:szCs w:val="24"/>
        </w:rPr>
        <w:t>（4）括号内数据为检验样品合格数/检验样品总数</w:t>
      </w:r>
    </w:p>
    <w:p>
      <w:pPr>
        <w:spacing w:line="340" w:lineRule="exact"/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both"/>
        <w:textAlignment w:val="auto"/>
        <w:rPr>
          <w:rFonts w:hint="eastAsia" w:ascii="仿宋" w:hAnsi="仿宋" w:eastAsia="仿宋"/>
          <w:sz w:val="30"/>
          <w:szCs w:val="30"/>
          <w:lang w:val="en-US" w:eastAsia="zh-CN"/>
        </w:rPr>
        <w:sectPr>
          <w:footerReference r:id="rId3" w:type="default"/>
          <w:pgSz w:w="16838" w:h="11906" w:orient="landscape"/>
          <w:pgMar w:top="1797" w:right="1440" w:bottom="1797" w:left="1440" w:header="851" w:footer="992" w:gutter="0"/>
          <w:pgNumType w:fmt="numberInDash"/>
          <w:cols w:space="425" w:num="1"/>
          <w:docGrid w:type="lines" w:linePitch="312" w:charSpace="0"/>
        </w:sectPr>
      </w:pPr>
    </w:p>
    <w:p>
      <w:pPr>
        <w:spacing w:line="340" w:lineRule="exact"/>
      </w:pPr>
    </w:p>
    <w:sectPr>
      <w:pgSz w:w="11906" w:h="16838"/>
      <w:pgMar w:top="1440" w:right="1797" w:bottom="1440" w:left="1797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Standard Symbols PS">
    <w:panose1 w:val="05050102010706020507"/>
    <w:charset w:val="00"/>
    <w:family w:val="auto"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left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0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fals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025" o:spid="_x0000_s1026" o:spt="202" type="#_x0000_t202" style="position:absolute;left:0pt;margin-top:0pt;height:144pt;width:144pt;mso-position-horizontal:left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Q2MWNkZDE2YWVjZjcyNzhiOWRhMWRjZmVjMTU3YTQifQ=="/>
  </w:docVars>
  <w:rsids>
    <w:rsidRoot w:val="001F2F7F"/>
    <w:rsid w:val="001F2F7F"/>
    <w:rsid w:val="00697427"/>
    <w:rsid w:val="00AB6B29"/>
    <w:rsid w:val="03B90AAE"/>
    <w:rsid w:val="03CF2A93"/>
    <w:rsid w:val="04BF3B30"/>
    <w:rsid w:val="0B4D165A"/>
    <w:rsid w:val="0C580DFE"/>
    <w:rsid w:val="0DD259AD"/>
    <w:rsid w:val="0E9E0D5B"/>
    <w:rsid w:val="137B02B9"/>
    <w:rsid w:val="1ADD1F57"/>
    <w:rsid w:val="1AFA4846"/>
    <w:rsid w:val="1E017BF3"/>
    <w:rsid w:val="1EFD44FC"/>
    <w:rsid w:val="21EF44DE"/>
    <w:rsid w:val="23194555"/>
    <w:rsid w:val="23AB39A7"/>
    <w:rsid w:val="241E4027"/>
    <w:rsid w:val="25F2593D"/>
    <w:rsid w:val="2E685282"/>
    <w:rsid w:val="2EBF69E7"/>
    <w:rsid w:val="31DC4DFF"/>
    <w:rsid w:val="364D48EF"/>
    <w:rsid w:val="3DD00F09"/>
    <w:rsid w:val="42600568"/>
    <w:rsid w:val="4308190A"/>
    <w:rsid w:val="43691427"/>
    <w:rsid w:val="48037CD6"/>
    <w:rsid w:val="48C1317E"/>
    <w:rsid w:val="4BCB40C9"/>
    <w:rsid w:val="4CBE1479"/>
    <w:rsid w:val="58FE2BC4"/>
    <w:rsid w:val="5B9D062A"/>
    <w:rsid w:val="5CD96B96"/>
    <w:rsid w:val="5DDE4A4A"/>
    <w:rsid w:val="5F8323AF"/>
    <w:rsid w:val="63B523F7"/>
    <w:rsid w:val="667E344A"/>
    <w:rsid w:val="6AFC732B"/>
    <w:rsid w:val="6E6721C0"/>
    <w:rsid w:val="71CB0B8B"/>
    <w:rsid w:val="72491734"/>
    <w:rsid w:val="73C026DB"/>
    <w:rsid w:val="7D4C2A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1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semiHidden/>
    <w:unhideWhenUsed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NCCC</Company>
  <Pages>4</Pages>
  <Words>982</Words>
  <Characters>1555</Characters>
  <Lines>14</Lines>
  <Paragraphs>4</Paragraphs>
  <TotalTime>0</TotalTime>
  <ScaleCrop>false</ScaleCrop>
  <LinksUpToDate>false</LinksUpToDate>
  <CharactersWithSpaces>1684</CharactersWithSpaces>
  <Application>WPS Office_11.8.2.10505_F1E327BC-269C-435d-A152-05C5408002CA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2019-09-20T08:43:00Z</dcterms:created>
  <dc:creator>USER-</dc:creator>
  <cp:lastModifiedBy>ddd</cp:lastModifiedBy>
  <cp:lastPrinted>2023-04-24T15:11:00Z</cp:lastPrinted>
  <dcterms:modified xsi:type="dcterms:W3CDTF">2023-12-22T11:48:57Z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2052-11.8.2.10505</vt:lpwstr>
  </property>
  <property fmtid="{D5CDD505-2E9C-101B-9397-08002B2CF9AE}" pid="3" name="ICV">
    <vt:lpwstr>511DB0A528D54B71A4EFD3C82F42EC2D_13</vt:lpwstr>
  </property>
</Properties>
</file>