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spacing w:line="340" w:lineRule="exact"/>
        <w:jc w:val="center"/>
        <w:rPr>
          <w:rFonts w:hint="eastAsia"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/>
          <w:bCs/>
          <w:sz w:val="32"/>
          <w:szCs w:val="32"/>
          <w:u w:val="none"/>
        </w:rPr>
        <w:t>平罗</w:t>
      </w:r>
      <w:r>
        <w:rPr>
          <w:rFonts w:hint="eastAsia" w:ascii="仿宋" w:hAnsi="仿宋" w:eastAsia="仿宋"/>
          <w:b/>
          <w:bCs/>
          <w:sz w:val="32"/>
          <w:szCs w:val="32"/>
        </w:rPr>
        <w:t>县德渊水务有限公司市政供水用户龙头水水质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检</w:t>
      </w:r>
      <w:r>
        <w:rPr>
          <w:rFonts w:hint="eastAsia" w:ascii="仿宋" w:hAnsi="仿宋" w:eastAsia="仿宋"/>
          <w:b/>
          <w:bCs/>
          <w:sz w:val="32"/>
          <w:szCs w:val="32"/>
        </w:rPr>
        <w:t>测结果</w:t>
      </w:r>
    </w:p>
    <w:p>
      <w:pPr>
        <w:spacing w:line="340" w:lineRule="exact"/>
        <w:ind w:left="210" w:leftChars="100"/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20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>23</w:t>
      </w:r>
      <w:r>
        <w:rPr>
          <w:rFonts w:hint="eastAsia" w:ascii="仿宋" w:hAnsi="仿宋" w:eastAsia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第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eastAsia="zh-CN"/>
        </w:rPr>
        <w:t>一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季度</w:t>
      </w:r>
      <w:r>
        <w:rPr>
          <w:rFonts w:hint="eastAsia" w:ascii="仿宋" w:hAnsi="仿宋" w:eastAsia="仿宋"/>
          <w:b/>
          <w:bCs/>
          <w:sz w:val="32"/>
          <w:szCs w:val="32"/>
        </w:rPr>
        <w:t>）</w:t>
      </w:r>
    </w:p>
    <w:tbl>
      <w:tblPr>
        <w:tblStyle w:val="4"/>
        <w:tblW w:w="14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3383"/>
        <w:gridCol w:w="3015"/>
        <w:gridCol w:w="1215"/>
        <w:gridCol w:w="1230"/>
        <w:gridCol w:w="1065"/>
        <w:gridCol w:w="2340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指标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限值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最大值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最小值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平均值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测指标合格率%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总大肠菌群（MPN/100ml)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不得检出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未检出 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耐热大肠菌群（MPN/00ml)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不得检出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未检出 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浑浊度（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NTU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0.4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0.1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0.18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菌落总数（CUF/ml）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100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0 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highlight w:val="none"/>
              </w:rPr>
              <w:t>砷（mg/L）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0.01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005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0005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highlight w:val="none"/>
              </w:rPr>
              <w:t>镉（mg/L）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0.005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0.00025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0.00025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0.00025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铬[六价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highlight w:val="none"/>
              </w:rPr>
              <w:t>（mg/L）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]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0.05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铅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highlight w:val="none"/>
              </w:rPr>
              <w:t>（mg/L）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0.01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  <w:t>汞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highlight w:val="none"/>
              </w:rPr>
              <w:t>（mg/L）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0.001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highlight w:val="none"/>
              </w:rPr>
              <w:t>氟化物（mg/L）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1.0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424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硝酸盐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6.64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5.6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6.016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色度（铂钻色度单位）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2.5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嗅和味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无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异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嗅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异味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---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14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肉眼可见物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无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--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氨氮（mg/L）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0.5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174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16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耗氧量（mg/L）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1.13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0.826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340" w:lineRule="exact"/>
        <w:jc w:val="center"/>
        <w:rPr>
          <w:rFonts w:hint="eastAsia" w:ascii="仿宋" w:hAnsi="仿宋" w:eastAsia="仿宋"/>
          <w:b/>
          <w:bCs/>
          <w:sz w:val="32"/>
          <w:szCs w:val="32"/>
          <w:u w:val="single"/>
        </w:rPr>
      </w:pPr>
    </w:p>
    <w:p>
      <w:pPr>
        <w:spacing w:line="340" w:lineRule="exact"/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32"/>
          <w:szCs w:val="32"/>
          <w:u w:val="none"/>
        </w:rPr>
        <w:t>平罗</w:t>
      </w:r>
      <w:r>
        <w:rPr>
          <w:rFonts w:hint="eastAsia" w:ascii="仿宋" w:hAnsi="仿宋" w:eastAsia="仿宋"/>
          <w:b/>
          <w:bCs/>
          <w:sz w:val="32"/>
          <w:szCs w:val="32"/>
        </w:rPr>
        <w:t>县德渊水务有限公司市政供水用户龙头水水质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检</w:t>
      </w:r>
      <w:r>
        <w:rPr>
          <w:rFonts w:hint="eastAsia" w:ascii="仿宋" w:hAnsi="仿宋" w:eastAsia="仿宋"/>
          <w:b/>
          <w:bCs/>
          <w:sz w:val="32"/>
          <w:szCs w:val="32"/>
        </w:rPr>
        <w:t>测结果</w:t>
      </w:r>
    </w:p>
    <w:p>
      <w:pPr>
        <w:tabs>
          <w:tab w:val="left" w:pos="3468"/>
          <w:tab w:val="center" w:pos="7145"/>
        </w:tabs>
        <w:spacing w:line="340" w:lineRule="exact"/>
        <w:ind w:left="210" w:leftChars="100"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ab/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ab/>
      </w:r>
      <w:r>
        <w:rPr>
          <w:rFonts w:hint="eastAsia" w:ascii="仿宋" w:hAnsi="仿宋" w:eastAsia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20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val="en-US" w:eastAsia="zh-CN"/>
        </w:rPr>
        <w:t>23</w:t>
      </w:r>
      <w:r>
        <w:rPr>
          <w:rFonts w:hint="eastAsia" w:ascii="仿宋" w:hAnsi="仿宋" w:eastAsia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第</w:t>
      </w:r>
      <w:r>
        <w:rPr>
          <w:rFonts w:hint="eastAsia" w:ascii="仿宋" w:hAnsi="仿宋" w:eastAsia="仿宋"/>
          <w:b/>
          <w:bCs/>
          <w:sz w:val="32"/>
          <w:szCs w:val="32"/>
          <w:u w:val="single"/>
          <w:lang w:eastAsia="zh-CN"/>
        </w:rPr>
        <w:t>一</w:t>
      </w: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>季度</w:t>
      </w:r>
      <w:r>
        <w:rPr>
          <w:rFonts w:hint="eastAsia" w:ascii="仿宋" w:hAnsi="仿宋" w:eastAsia="仿宋"/>
          <w:b/>
          <w:bCs/>
          <w:sz w:val="32"/>
          <w:szCs w:val="32"/>
        </w:rPr>
        <w:t>）</w:t>
      </w:r>
    </w:p>
    <w:tbl>
      <w:tblPr>
        <w:tblStyle w:val="4"/>
        <w:tblW w:w="142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3249"/>
        <w:gridCol w:w="2850"/>
        <w:gridCol w:w="1362"/>
        <w:gridCol w:w="1320"/>
        <w:gridCol w:w="1248"/>
        <w:gridCol w:w="2340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3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指标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限值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最大值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最小值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平均值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检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测指标合格率%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17</w:t>
            </w:r>
          </w:p>
        </w:tc>
        <w:tc>
          <w:tcPr>
            <w:tcW w:w="3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pH值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不小于6.5且不大于8.5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7.97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7.77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  <w:t>7.856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铝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0.2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铁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0.3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0.15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0.15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0.15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锰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0.1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0.05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0.05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0.05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铜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1.0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0.1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锌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1.0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0.025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D0D0D" w:themeColor="text1" w:themeTint="F2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D0D0D" w:themeColor="text1" w:themeTint="F2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  <w:tc>
          <w:tcPr>
            <w:tcW w:w="3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D0D0D" w:themeColor="text1" w:themeTint="F2"/>
                <w:sz w:val="24"/>
                <w:szCs w:val="24"/>
                <w:shd w:val="clear" w:color="auto" w:fill="auto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氯化物（mg/L）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250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34.9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34.3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34.58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24</w:t>
            </w:r>
          </w:p>
        </w:tc>
        <w:tc>
          <w:tcPr>
            <w:tcW w:w="3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硫酸盐（mg/L）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250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82.1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35.1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65.8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25</w:t>
            </w:r>
          </w:p>
        </w:tc>
        <w:tc>
          <w:tcPr>
            <w:tcW w:w="3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溶解性固体（mg/L）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1000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435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346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384.6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26</w:t>
            </w:r>
          </w:p>
        </w:tc>
        <w:tc>
          <w:tcPr>
            <w:tcW w:w="3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总硬度（mg/L）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450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86.5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224.3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251.22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27</w:t>
            </w:r>
          </w:p>
        </w:tc>
        <w:tc>
          <w:tcPr>
            <w:tcW w:w="3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挥发酚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（以苯酚计，mg/L）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0.002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28</w:t>
            </w:r>
          </w:p>
        </w:tc>
        <w:tc>
          <w:tcPr>
            <w:tcW w:w="3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阴离子合成剂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（mg/L）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0.3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0.0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100（5/5）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340" w:lineRule="exac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说明：</w:t>
      </w:r>
    </w:p>
    <w:p>
      <w:pPr>
        <w:spacing w:line="340" w:lineRule="exac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（1）本信息来源于平罗县疾病预防控制中心。</w:t>
      </w:r>
    </w:p>
    <w:p>
      <w:pPr>
        <w:spacing w:line="34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（2）水质指标检验和结果评价按照《生活饮用水卫生标准》（GB5749-2006）、《生活饮用水标准检验方法》（GB/T5750-2006）执行。</w:t>
      </w:r>
    </w:p>
    <w:p>
      <w:pPr>
        <w:spacing w:line="340" w:lineRule="exac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（3）</w:t>
      </w:r>
      <w:r>
        <w:rPr>
          <w:rFonts w:hint="eastAsia" w:ascii="仿宋" w:hAnsi="仿宋" w:eastAsia="仿宋"/>
          <w:sz w:val="24"/>
          <w:szCs w:val="24"/>
          <w:lang w:eastAsia="zh-CN"/>
        </w:rPr>
        <w:t>检</w:t>
      </w:r>
      <w:r>
        <w:rPr>
          <w:rFonts w:hint="eastAsia" w:ascii="仿宋" w:hAnsi="仿宋" w:eastAsia="仿宋"/>
          <w:sz w:val="24"/>
          <w:szCs w:val="24"/>
        </w:rPr>
        <w:t>测指标合格率（%）=单项指标检验合格数/该指标检验样品总数。</w:t>
      </w:r>
    </w:p>
    <w:p>
      <w:pPr>
        <w:spacing w:line="340" w:lineRule="exact"/>
        <w:rPr>
          <w:rFonts w:hint="eastAsia" w:ascii="仿宋" w:hAnsi="仿宋" w:eastAsia="仿宋"/>
          <w:sz w:val="30"/>
          <w:szCs w:val="30"/>
          <w:lang w:val="en-US" w:eastAsia="zh-CN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24"/>
          <w:szCs w:val="24"/>
        </w:rPr>
        <w:t>（4）括号内数据为检验样品合格数/检验样品总数</w:t>
      </w:r>
    </w:p>
    <w:p>
      <w:pPr>
        <w:spacing w:line="340" w:lineRule="exact"/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0MTFmMTMzMWY4MGNlN2RiYWYyMTQxMTYwYzNhNWIifQ=="/>
  </w:docVars>
  <w:rsids>
    <w:rsidRoot w:val="001F2F7F"/>
    <w:rsid w:val="001F2F7F"/>
    <w:rsid w:val="00697427"/>
    <w:rsid w:val="00AB6B29"/>
    <w:rsid w:val="04BF3B30"/>
    <w:rsid w:val="0B4D165A"/>
    <w:rsid w:val="0C580DFE"/>
    <w:rsid w:val="0DD259AD"/>
    <w:rsid w:val="0E9E0D5B"/>
    <w:rsid w:val="137B02B9"/>
    <w:rsid w:val="1ADD1F57"/>
    <w:rsid w:val="1AFA4846"/>
    <w:rsid w:val="1E017BF3"/>
    <w:rsid w:val="1EFD44FC"/>
    <w:rsid w:val="23194555"/>
    <w:rsid w:val="241E4027"/>
    <w:rsid w:val="25F2593D"/>
    <w:rsid w:val="2E685282"/>
    <w:rsid w:val="31DC4DFF"/>
    <w:rsid w:val="364D48EF"/>
    <w:rsid w:val="3DD00F09"/>
    <w:rsid w:val="42600568"/>
    <w:rsid w:val="4308190A"/>
    <w:rsid w:val="43691427"/>
    <w:rsid w:val="48037CD6"/>
    <w:rsid w:val="48C1317E"/>
    <w:rsid w:val="4BCB40C9"/>
    <w:rsid w:val="4CBE1479"/>
    <w:rsid w:val="58FE2BC4"/>
    <w:rsid w:val="5B9D062A"/>
    <w:rsid w:val="5CD96B96"/>
    <w:rsid w:val="5F8323AF"/>
    <w:rsid w:val="63B523F7"/>
    <w:rsid w:val="6F9D706B"/>
    <w:rsid w:val="71CB0B8B"/>
    <w:rsid w:val="72491734"/>
    <w:rsid w:val="7D4C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NCCC</Company>
  <Pages>4</Pages>
  <Words>982</Words>
  <Characters>1555</Characters>
  <Lines>14</Lines>
  <Paragraphs>4</Paragraphs>
  <TotalTime>15</TotalTime>
  <ScaleCrop>false</ScaleCrop>
  <LinksUpToDate>false</LinksUpToDate>
  <CharactersWithSpaces>1684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2019-09-20T08:43:00Z</dcterms:created>
  <dc:creator>USER-</dc:creator>
  <cp:lastModifiedBy>kylin</cp:lastModifiedBy>
  <cp:lastPrinted>2023-04-24T15:11:00Z</cp:lastPrinted>
  <dcterms:modified xsi:type="dcterms:W3CDTF">2023-05-29T11:20:14Z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DF495D8BF59D47EDBE881FD7A6233202</vt:lpwstr>
  </property>
</Properties>
</file>