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FF0000"/>
          <w:spacing w:val="-20"/>
          <w:sz w:val="84"/>
          <w:szCs w:val="84"/>
        </w:rPr>
      </w:pPr>
    </w:p>
    <w:p>
      <w:pPr>
        <w:jc w:val="center"/>
        <w:rPr>
          <w:rFonts w:ascii="仿宋_GB2312" w:hAnsi="宋体" w:eastAsia="仿宋_GB2312"/>
          <w:color w:val="FF0000"/>
          <w:spacing w:val="-20"/>
          <w:sz w:val="84"/>
          <w:szCs w:val="84"/>
        </w:rPr>
      </w:pPr>
      <w:r>
        <w:rPr>
          <w:rFonts w:hint="eastAsia" w:ascii="宋体" w:hAnsi="宋体" w:cs="宋体"/>
          <w:color w:val="FF0000"/>
          <w:spacing w:val="-20"/>
          <w:sz w:val="84"/>
          <w:szCs w:val="84"/>
        </w:rPr>
        <w:t>平罗县文化旅游广电局</w:t>
      </w:r>
    </w:p>
    <w:p/>
    <w:tbl>
      <w:tblPr>
        <w:tblStyle w:val="3"/>
        <w:tblW w:w="86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610" w:type="dxa"/>
            <w:tcBorders>
              <w:top w:val="nil"/>
              <w:left w:val="nil"/>
              <w:bottom w:val="single" w:color="FF0000" w:sz="18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/>
                <w:color w:val="FFFFFF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  <w:t>第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65号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关于开展“社会主义是干出来的”主题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演讲比赛活动的通知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深入学习宣传贯彻习近平总书记“七一”重要讲话精神，牢记和践行“社会主义是干出来的”伟大号召，以学史力行的新成效推进党史学习教育走深走实，在全县上下大力营造崇尚实干、真抓实干、埋头苦干，新时代奋斗造就幸福、实干成就梦想的浓厚氛围，按照县委党史学习教育领导小组办公室《印发&lt;关于开展“社会主义是干出来的”主题演讲比赛活动方案&gt;的通知》（平学组办发〔2021〕29号）文件要求，现将具体事项通知如下：</w:t>
      </w:r>
    </w:p>
    <w:p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一、比赛时间、地点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待定，具体时间、地点另行通知。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二、参赛范围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各乡镇、各部门、各单位。每个单位至少上报1名选手参赛。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组织单位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1.主办单位：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县委党史学习教育领导小组办公室、组织部、宣传部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2.承办单位：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县文化旅游广电局、融媒体中心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四、活动安排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1.初赛（9月15日前）。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通过初赛，从各单位推荐的选手中选拔12名优秀选手进入县级复赛。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2.复赛（9月18日前）。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在初赛优胜选手中最终决出前六名代表平罗县参加全市复赛。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五、演讲主题和内容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习近平总书记“七一”重要讲话精神，以牢记和践行“社会主义是干出来的”伟大号召，大力弘扬担当实干精神为主题，结合各自工作实际，讴歌党、讴歌人民、讴歌在平凡的工作岗位无私奉献的共产党人、时代楷模、道德模范事迹和担当实干精神，鼓舞带动全县各界把实干作为使命所在、职责所在、价值所在，坚定实干方向、提高实干本领、增强实干担当、振奋实干精神，在全县上下迅速掀起“奋进新时代、开局十四五”的实干热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六、演讲要求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1.演讲内容：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参赛者围绕主题要求自拟演讲稿。要求主题鲜明，结构清晰，内容生动，语言精炼，积极向上，富有真情实感。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2.语言表达：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语言规范、流畅，通俗易懂，抑扬顿挫，富有感染力。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3.形象风度：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衣着整洁、仪表大方，能灵活运用语速、语调、手势等演讲技巧，形象符合演讲比赛要求。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4.演讲方式：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参赛者要根据演讲内容自行制作演讲视频报承办单位审核。除演讲视频外，鼓励自主选择配备演讲道具、伴舞等形式。使用普通话并脱稿演讲。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5.演讲时间：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每人控制在8分钟以内。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七、活动要求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（一）提高思想认识，精心组织安排。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演讲比赛是全县开展党史学习教育的重要内容。各级党组织要提高政治站位，高度重视，按照时间节点要求，认真开展选拔，精心组织好比赛，以学史力行迅速掀起牢记和践行“社会主义是干出来的”伟大号召的热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（二）强化密切配合，压紧压实责任。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级党组织要密切配合，精心选拔优秀选手，鼓励“两优一先”先进典型、劳动模范、道德模范、优秀政法干警、政法队伍先进英模等积极参加比赛。要确保演讲内容准确，主题符合要求，全面展现选手精神面貌，充分反映本单位党员干部风采。请参赛选手于9月8日前将报名表发送至指定邮箱，演讲稿、演讲视频、PPT等资料电子版经主要领导审核后于9月12日前发送至指定邮箱。其他要求请参照平学组办发〔2021〕29号文件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 系 人：李娜馆长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联系电话：6589882   13995468324</w:t>
      </w:r>
    </w:p>
    <w:p>
      <w:pPr>
        <w:pStyle w:val="2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电子邮箱：nxpltsg@126.com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附件：“社会主义是干出来的”主题演讲比赛报名表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平罗县文化旅游广电局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2021年9月2日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“社会主义是干出来的”主题演讲比赛报名表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605"/>
        <w:gridCol w:w="2436"/>
        <w:gridCol w:w="2229"/>
        <w:gridCol w:w="2925"/>
        <w:gridCol w:w="1260"/>
        <w:gridCol w:w="123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演讲题目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是否有背景视频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是否有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配乐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是否有PPT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94DD9"/>
    <w:rsid w:val="291F11F6"/>
    <w:rsid w:val="2FE47B73"/>
    <w:rsid w:val="30EB0F27"/>
    <w:rsid w:val="459C0F76"/>
    <w:rsid w:val="4F8B549F"/>
    <w:rsid w:val="4FBC6AC2"/>
    <w:rsid w:val="589731B6"/>
    <w:rsid w:val="74B96679"/>
    <w:rsid w:val="7609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ind w:left="840" w:leftChars="400"/>
      <w:jc w:val="left"/>
      <w:outlineLvl w:val="1"/>
    </w:pPr>
    <w:rPr>
      <w:rFonts w:eastAsia="仿宋"/>
      <w:b/>
      <w:bCs/>
      <w:kern w:val="0"/>
      <w:sz w:val="30"/>
      <w:szCs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2021-09-02T03:04:00Z</dcterms:created>
  <dc:creator>晓阳阳.</dc:creator>
  <cp:lastModifiedBy>Administrator</cp:lastModifiedBy>
  <cp:lastPrinted>2021-09-02T08:39:52Z</cp:lastPrinted>
  <dcterms:modified xsi:type="dcterms:W3CDTF">2021-09-02T08:42:11Z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