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附件1：</w:t>
      </w:r>
    </w:p>
    <w:tbl>
      <w:tblPr>
        <w:tblStyle w:val="4"/>
        <w:tblW w:w="91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352"/>
        <w:gridCol w:w="6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1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年招商项目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eastAsia="zh-CN"/>
              </w:rPr>
              <w:t>引进主体界定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项目引进单位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位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负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责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业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  目  名  称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表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客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来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源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址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质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新建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续建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计划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投资额</w:t>
            </w:r>
            <w:r>
              <w:rPr>
                <w:rFonts w:ascii="宋体" w:hAnsi="宋体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万元</w:t>
            </w:r>
            <w:r>
              <w:rPr>
                <w:rFonts w:ascii="宋体" w:hAnsi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项目申报时间</w:t>
            </w: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9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外来投资者确认意见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110" w:hanging="110" w:hangingChars="5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兹确认该项目第一引荐人为             </w:t>
            </w:r>
            <w:r>
              <w:rPr>
                <w:rFonts w:ascii="宋体" w:hAnsi="宋体"/>
                <w:kern w:val="0"/>
                <w:sz w:val="22"/>
                <w:szCs w:val="22"/>
              </w:rPr>
              <w:t>,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特此证明。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9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300" w:hanging="3300" w:hangingChars="150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外来投资者签字（盖章）：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招商引资考核领导小组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办公室意见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说明：</w:t>
            </w:r>
          </w:p>
        </w:tc>
        <w:tc>
          <w:tcPr>
            <w:tcW w:w="747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、引进单位，请填写单位名称并加盖公章；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、此表一式二份，报县商务和经济技术合作局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3、项目申报时间以报送至招商引资考核领导小组办公室时间为准，并由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招商引资考核领导小组办公室审核认定。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14729" w:type="dxa"/>
        <w:tblInd w:w="-4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982"/>
        <w:gridCol w:w="563"/>
        <w:gridCol w:w="187"/>
        <w:gridCol w:w="1459"/>
        <w:gridCol w:w="546"/>
        <w:gridCol w:w="2713"/>
        <w:gridCol w:w="1023"/>
        <w:gridCol w:w="2155"/>
        <w:gridCol w:w="872"/>
        <w:gridCol w:w="928"/>
        <w:gridCol w:w="1186"/>
        <w:gridCol w:w="655"/>
        <w:gridCol w:w="826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2"/>
          <w:wAfter w:w="12640" w:type="dxa"/>
          <w:trHeight w:val="504" w:hRule="atLeast"/>
        </w:trPr>
        <w:tc>
          <w:tcPr>
            <w:tcW w:w="2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11" w:hRule="atLeast"/>
        </w:trPr>
        <w:tc>
          <w:tcPr>
            <w:tcW w:w="14639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2019年招商线索统计申报表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41" w:hRule="atLeast"/>
        </w:trPr>
        <w:tc>
          <w:tcPr>
            <w:tcW w:w="4281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67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单位：亿元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988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客商  来源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企业注册名称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线索对接情况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     单位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责任人及联系电话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企业联系人及联系方式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    备案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153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153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1138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1138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4639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单位分管领导：           电话：                         统计员：                电话：</w:t>
            </w:r>
          </w:p>
        </w:tc>
        <w:tc>
          <w:tcPr>
            <w:tcW w:w="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4639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tbl>
      <w:tblPr>
        <w:tblStyle w:val="5"/>
        <w:tblW w:w="15025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062"/>
        <w:gridCol w:w="778"/>
        <w:gridCol w:w="673"/>
        <w:gridCol w:w="676"/>
        <w:gridCol w:w="1089"/>
        <w:gridCol w:w="1570"/>
        <w:gridCol w:w="1031"/>
        <w:gridCol w:w="1"/>
        <w:gridCol w:w="971"/>
        <w:gridCol w:w="1"/>
        <w:gridCol w:w="1"/>
        <w:gridCol w:w="870"/>
        <w:gridCol w:w="1"/>
        <w:gridCol w:w="1"/>
        <w:gridCol w:w="923"/>
        <w:gridCol w:w="1"/>
        <w:gridCol w:w="1"/>
        <w:gridCol w:w="1588"/>
        <w:gridCol w:w="1"/>
        <w:gridCol w:w="1"/>
        <w:gridCol w:w="895"/>
        <w:gridCol w:w="1"/>
        <w:gridCol w:w="627"/>
        <w:gridCol w:w="354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附件3：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2019年已开工招商项目统计表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填表单位：</w:t>
            </w:r>
          </w:p>
        </w:tc>
        <w:tc>
          <w:tcPr>
            <w:tcW w:w="466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时间：2019年   月  日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2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合作双方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项目建设             内容及规模</w:t>
            </w:r>
          </w:p>
        </w:tc>
        <w:tc>
          <w:tcPr>
            <w:tcW w:w="103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计划      总投资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外方计    划投资</w:t>
            </w:r>
          </w:p>
        </w:tc>
        <w:tc>
          <w:tcPr>
            <w:tcW w:w="87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2019年                  外方计                  划投资</w:t>
            </w:r>
          </w:p>
        </w:tc>
        <w:tc>
          <w:tcPr>
            <w:tcW w:w="92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2019年累计到位资金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项目进展情况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项目               地址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企业联系人及联系方式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宁夏方</w:t>
            </w: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外方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省份/国别</w:t>
            </w:r>
          </w:p>
        </w:tc>
        <w:tc>
          <w:tcPr>
            <w:tcW w:w="108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firstLine="0" w:firstLineChars="0"/>
        <w:textAlignment w:val="auto"/>
        <w:rPr>
          <w:rFonts w:hint="eastAsia" w:ascii="黑体" w:hAnsi="黑体" w:eastAsia="宋体" w:cs="黑体"/>
          <w:b w:val="0"/>
          <w:bCs/>
          <w:color w:val="000000"/>
          <w:sz w:val="20"/>
          <w:szCs w:val="32"/>
          <w:lang w:val="en-US" w:eastAsia="zh-CN"/>
        </w:rPr>
      </w:pPr>
      <w:r>
        <w:rPr>
          <w:rFonts w:hint="eastAsia" w:ascii="黑体" w:hAnsi="黑体" w:eastAsia="宋体" w:cs="黑体"/>
          <w:b w:val="0"/>
          <w:bCs/>
          <w:color w:val="000000"/>
          <w:sz w:val="20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单位分管领导：           电话：                         统计员：                电话：</w:t>
      </w:r>
    </w:p>
    <w:p>
      <w:pPr>
        <w:spacing w:line="500" w:lineRule="exact"/>
        <w:rPr>
          <w:rFonts w:hint="eastAsia" w:ascii="仿宋_GB2312" w:eastAsia="仿宋_GB2312"/>
          <w:sz w:val="32"/>
        </w:rPr>
      </w:pPr>
    </w:p>
    <w:p>
      <w:pPr>
        <w:spacing w:line="5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</w:t>
      </w:r>
    </w:p>
    <w:p>
      <w:pPr>
        <w:kinsoku/>
        <w:autoSpaceDE/>
        <w:autoSpaceDN w:val="0"/>
        <w:jc w:val="left"/>
        <w:textAlignment w:val="center"/>
        <w:rPr>
          <w:rFonts w:hint="eastAsia" w:ascii="宋体" w:hAnsi="宋体"/>
          <w:b/>
          <w:i w:val="0"/>
          <w:snapToGrid/>
          <w:color w:val="000000"/>
          <w:sz w:val="40"/>
          <w:u w:val="none"/>
          <w:lang w:val="en-US" w:eastAsia="zh-CN"/>
        </w:rPr>
      </w:pPr>
      <w:r>
        <w:rPr>
          <w:rFonts w:hint="eastAsia" w:ascii="宋体" w:hAnsi="宋体"/>
          <w:b/>
          <w:i w:val="0"/>
          <w:snapToGrid/>
          <w:color w:val="000000"/>
          <w:sz w:val="40"/>
          <w:u w:val="none"/>
          <w:lang w:val="en-US" w:eastAsia="zh-CN"/>
        </w:rPr>
        <w:t>附件4</w:t>
      </w:r>
    </w:p>
    <w:p>
      <w:pPr>
        <w:kinsoku/>
        <w:autoSpaceDE/>
        <w:autoSpaceDN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/>
          <w:b/>
          <w:i w:val="0"/>
          <w:snapToGrid/>
          <w:color w:val="000000"/>
          <w:sz w:val="40"/>
          <w:u w:val="none"/>
          <w:lang w:eastAsia="zh-CN"/>
        </w:rPr>
      </w:pPr>
      <w:r>
        <w:rPr>
          <w:rFonts w:hint="default" w:ascii="宋体" w:hAnsi="宋体" w:eastAsia="宋体"/>
          <w:b/>
          <w:i w:val="0"/>
          <w:snapToGrid/>
          <w:color w:val="000000"/>
          <w:sz w:val="40"/>
          <w:u w:val="none"/>
          <w:lang w:eastAsia="zh-CN"/>
        </w:rPr>
        <w:t>信息报送员名单</w:t>
      </w:r>
    </w:p>
    <w:p>
      <w:pPr>
        <w:kinsoku/>
        <w:autoSpaceDE/>
        <w:autoSpaceDN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/>
          <w:b/>
          <w:i w:val="0"/>
          <w:snapToGrid/>
          <w:color w:val="000000"/>
          <w:sz w:val="40"/>
          <w:u w:val="none"/>
          <w:lang w:eastAsia="zh-CN"/>
        </w:rPr>
      </w:pPr>
    </w:p>
    <w:tbl>
      <w:tblPr>
        <w:tblStyle w:val="4"/>
        <w:tblW w:w="14625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401"/>
        <w:gridCol w:w="1710"/>
        <w:gridCol w:w="2415"/>
        <w:gridCol w:w="2865"/>
        <w:gridCol w:w="3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姓名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所在单位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座机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手机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电子邮箱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QQ号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>
            <w:pP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tabs>
                <w:tab w:val="left" w:pos="2311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</w:tbl>
    <w:p>
      <w:pPr>
        <w:kinsoku/>
        <w:autoSpaceDE/>
        <w:autoSpaceDN w:val="0"/>
        <w:jc w:val="left"/>
        <w:textAlignment w:val="center"/>
        <w:rPr>
          <w:rFonts w:hint="eastAsia" w:ascii="宋体" w:hAnsi="宋体" w:eastAsia="宋体"/>
          <w:b w:val="0"/>
          <w:i w:val="0"/>
          <w:snapToGrid/>
          <w:color w:val="000000"/>
          <w:sz w:val="28"/>
          <w:u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"mailto:请将信息报送员名单报送至县商务局邮箱(zsj6095059@163.com)。"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请将分管领导和信息报送员信息报送至县商务局邮箱(zsj6095059@163.com)，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如有变动请及时更换。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宋体"/>
          <w:b w:val="0"/>
          <w:i w:val="0"/>
          <w:snapToGrid/>
          <w:color w:val="000000"/>
          <w:sz w:val="28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联系人：陈富忠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电话：609506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 </w:t>
      </w:r>
    </w:p>
    <w:p>
      <w:pPr>
        <w:spacing w:line="500" w:lineRule="exact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</w:pPr>
    </w:p>
    <w:p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E0049"/>
    <w:rsid w:val="073E0049"/>
    <w:rsid w:val="11EA77F6"/>
    <w:rsid w:val="1E8B0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2019-03-14T07:03:00Z</dcterms:created>
  <dc:creator>Tiffany晗烟</dc:creator>
  <cp:lastModifiedBy>Tiffany晗烟</cp:lastModifiedBy>
  <dcterms:modified xsi:type="dcterms:W3CDTF">2019-03-14T07:03:56Z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