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平罗县审批服务管理局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“谁执法谁普法”四个清单分解表</w:t>
      </w:r>
    </w:p>
    <w:tbl>
      <w:tblPr>
        <w:tblStyle w:val="7"/>
        <w:tblpPr w:leftFromText="180" w:rightFromText="180" w:vertAnchor="text" w:tblpX="145" w:tblpY="3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765"/>
        <w:gridCol w:w="3810"/>
        <w:gridCol w:w="4095"/>
        <w:gridCol w:w="3615"/>
        <w:gridCol w:w="945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项目</w:t>
            </w:r>
          </w:p>
        </w:tc>
        <w:tc>
          <w:tcPr>
            <w:tcW w:w="38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内容清单</w:t>
            </w:r>
          </w:p>
        </w:tc>
        <w:tc>
          <w:tcPr>
            <w:tcW w:w="40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措施清单</w:t>
            </w:r>
          </w:p>
        </w:tc>
        <w:tc>
          <w:tcPr>
            <w:tcW w:w="36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标准清单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责任清单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40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6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普法责任主体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普法对象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5" w:hRule="atLeast"/>
        </w:trPr>
        <w:tc>
          <w:tcPr>
            <w:tcW w:w="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习近平法治思想</w:t>
            </w:r>
          </w:p>
        </w:tc>
        <w:tc>
          <w:tcPr>
            <w:tcW w:w="3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习近平法治思想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将习近平法治思想列入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党组理论学习中心组、党支部党员学习内容，通过专题会议、专门研讨等形式，深入开展习近平法治思想学习活动。2.制定学习培训计划，创新方式方法，通过举办培训班、学习班、研讨班，运用“学习强国”、干部教育培训网络学院等平台，组织开展多形式、分层次的学习培训。3.通过开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法治讲座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、报告会等活动，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学习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宣传习近平法治思想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，在全社会营造学习贯彻落实习近平法治思想浓厚氛围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。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学习宣传习近平法治思想纳入普法工作全局，与业务工作同部署、同检查、同落实。2.每年组织党员干部至少开展1次习近平法治思想专题学习或研讨培训。3.深刻认识习近平法治思想重大意义，吃透基本精神、把握核心要义、明确工作要求，在学懂弄通做实上下功夫，在学思悟贯通、知信行合一上见实效。4.通过广泛的学习宣传阐释工作，增强“四个意识”、坚定“四个自信”、做到“两个维护”。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综合管理室、运行督办室牵头，各业务科室配合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局机关全体干部职工，社会公众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宪法</w:t>
            </w:r>
          </w:p>
        </w:tc>
        <w:tc>
          <w:tcPr>
            <w:tcW w:w="3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宪法》及《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国旗法》《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国歌法》《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国徽法》等相关法律法规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结合“12</w:t>
            </w:r>
            <w:r>
              <w:rPr>
                <w:rFonts w:hint="eastAsia" w:ascii="汉仪大黑简" w:hAnsi="汉仪大黑简" w:eastAsia="汉仪大黑简" w:cs="汉仪大黑简"/>
                <w:color w:val="000000"/>
                <w:sz w:val="24"/>
                <w:szCs w:val="24"/>
                <w:vertAlign w:val="baseline"/>
              </w:rPr>
              <w:t>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4”国家宪法日，开展“宪法宣传周”活动，广泛开展宪法学习宣传教育。2.国家工作人员依照法律规定开展宪法宣誓活动。3.加强《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国旗法》《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国歌法》《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国徽法》等宪法相关法的学习宣传，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强化国家认同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。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1.推动行政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执法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人员带头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尊崇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宪法、学习宪法、遵守宪法、维护宪法、运用宪法，提升党员领导干部运用法治思维和法治方式解决问题的能力。2.加大宪法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学习宣传力度，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大力弘扬宪法精神，推动宪法精神进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机关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，使宪法走入日常生活，走进人民群众心中。</w:t>
            </w:r>
          </w:p>
        </w:tc>
        <w:tc>
          <w:tcPr>
            <w:tcW w:w="9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综合管理室、运行督办室牵头，各业务科室配合</w:t>
            </w:r>
          </w:p>
        </w:tc>
        <w:tc>
          <w:tcPr>
            <w:tcW w:w="7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局机关全体干部职工，社会公众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0" w:hRule="atLeast"/>
        </w:trPr>
        <w:tc>
          <w:tcPr>
            <w:tcW w:w="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中国特色社会主义法律体系</w:t>
            </w:r>
          </w:p>
        </w:tc>
        <w:tc>
          <w:tcPr>
            <w:tcW w:w="3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民法典》《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刑法》《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刑事诉讼法》《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民事诉讼法》《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行政许可法》《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行政处罚法》《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行政强制法》《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行政诉讼法》《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行政复议法》《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公务员法》《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中华人民共和国保守国家秘密法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国家安全法》《反分裂国家法》《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安全生产法》《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禁毒法》《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民族区域自治法》《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监察法》《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劳动法》等法律法规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落实党政主要负责人履行推进法治建设第一责任人职责规定，带头讲法治课，做学法表率，全面实行领导干部年终述法制度。2.党组理论学习中心组、党支部的学习。3.在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3·15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”国际消费者权益保护日、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“4·15”国家安全日、“6·26”国际禁毒日、“民法典”宣传月、安全生产月、保密宣传月、民族团结月等重要时间节点开展普法学习宣传。4.把法治教育纳入干部教育培训总体规划，健全完善干部学法用法培训机制，加强对干部学法用法考核。5.开展“开放日”活动，面向社会公众展示行政机关公正文明良好形象。6.大力开展法治文化建设，运用各类媒体、平台、普法宣传阵地普及法律知识，传播法治信仰。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1.党政主要负责人在年终述职述廉的同时进行述法，带头上法治课每年不少于2次。2.党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理论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学习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中心组、干部日常学法制度健全，有学习计划，有明确学习任务，并保证学习时间和效果。3.积极利用法律宣传日、宣传周、宣传月等载体开展法治宣传活动，每年不少于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次。4.每年开展一次干部网上学法用法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无纸化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考试，参学率、通过率达98%以上。5.国家工作人员参加现场和网上旁听庭审每年至少1次。6.每年至少开展1次“开放日”活动。</w:t>
            </w:r>
          </w:p>
        </w:tc>
        <w:tc>
          <w:tcPr>
            <w:tcW w:w="945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综合管理室、运行督办室牵头，各业务科室配合</w:t>
            </w:r>
          </w:p>
        </w:tc>
        <w:tc>
          <w:tcPr>
            <w:tcW w:w="765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局机关全体干部职工，社会公众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</w:trPr>
        <w:tc>
          <w:tcPr>
            <w:tcW w:w="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党内法规</w:t>
            </w:r>
          </w:p>
        </w:tc>
        <w:tc>
          <w:tcPr>
            <w:tcW w:w="3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中国共产党章程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》《中国共产党党内监督条例》《中国共产党支部工作条例（试行）》《中国共产党党员教育管理工作条例》《中国共产党纪律处分条例》《中国共产党问责条例》《中国共产党政法工作条例》《中国共产党宣传工作条例》《中国共产党重大事项请示报告条例》《中国共产党党员权利保障条例》《中国共产党廉洁自律准则》《关于新形势下党内政治生活的若干准则》等党内法规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1.把重要党内法规列为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党组理论学习中心组学习的重要内容，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以党章、准则、条例等为重点。2.把学习党内法规作为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党支部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“三会一课”内容，列入每月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党支部党员大会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  <w:t>学习。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3.持续开展“以案释法”反腐倡廉典型案例宣传活动，发挥正面典型倡导和反面案例警示作用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建立党内法规学习宣传责任制，注重党内法规宣传同国家法律宣传的衔接协调。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.把党内法规学习与“法律进机关”结合，组织开展互动性强的主题宣传活动。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注重用身边事例、现身说法，切实增强党内法规学习宣传感染力和实效性。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综合管理室牵头，各科室配合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局机关全体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党员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干部，社会公众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3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食品经营许可审查通则》《宁夏回族自治区食品生产加工小作坊小经营店登记管理办法》《药品经营质量管理规范》《中华人民共和国食品安全法》《食品生产许可管理办法》《食品经营许可管理办法》《中华人民共和国公司法》《中华人民共和国合伙企业法》《中华人民共和国个人独资企业法》《个体工商户管理办法》《股权出质登记办法》《中华人民共和国市场主体登记管理条例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等法律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规章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和参加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有关法治讲座、培训班。2.结合“法律八进”活动，组织开展以案释法活动。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1.将普法工作与业务工作同部署、同检查、同落实。2.积极利用法律宣传日、宣传周、宣传月等载体，开展法治宣传活动，每年不少于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次。3.学法、普法活动有记录、有资料。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市场准入科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市场准入科干部职工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；社会公众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2" w:hRule="atLeast"/>
        </w:trPr>
        <w:tc>
          <w:tcPr>
            <w:tcW w:w="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3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建筑法》《中华人民共和国城乡规划法》《中华人民共和国土地管理法》《中华人民共和国节约能源法》《中华人民共和国大气污染防治法》《中华人民共和国环境影响评价法》《中华人民共和国环境噪声污染防治法》《中华人民共和国招标投标法》《中华人民共和国水污染防治法》《中华人民共和国固体废物污染环境防治法》《中华人民共和国水法》《中华人民共和国防洪法》《中华人民共和国环境保护法》《中华人民共和国道路交通安全法》《中华人民共和国水土保持法》《中华人民共和国城市房地产管理法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等法律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规章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和参加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有关法治讲座、培训班。2.结合“法律八进”活动，组织开展以案释法活动。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1.将普法工作与业务工作同部署、同检查、同落实。2.积极利用法律宣传日、宣传周、宣传月等载体，开展法治宣传活动，每年不少于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次。3.学法、普法活动有记录、有资料。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工程建设科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工程建设科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干部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职工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；社会公众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7" w:hRule="atLeast"/>
        </w:trPr>
        <w:tc>
          <w:tcPr>
            <w:tcW w:w="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3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《中华人民共和国道路运输条例》《宁夏回族自治区道路运输管理条例》《道路货物运输及站场管理规定》《道路旅客运输及客运站管理规定》《机动车驾驶员培训管理规定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《宁夏回族自治区机动车驾驶员培训管理办法》《中华人民共和国公路法》《公路安全保护条例》《道路运输管理工作规范》《宁夏回族自治区公路路政管理条例》《公共场所卫生管理条例》《公共场所卫生管理条例实施细则》《宁夏回族自治区公共场所卫生许可告知承诺管理办法》《中华人民共和国劳动合同法》《中华人民共和国民办教育促进法》《人力资源市场暂行条例》《劳务派遣行政许可实施办法》《社会团体登记管理条例》《民办非企业单位登记管理暂行条例》《民办非企业单位登记暂行办法》《中华人民共和国慈善法》《慈善组织认定办法》《中华人民共和国文物保护法》《文物保护工程管理办法》《广播电视管理条例》《广播电视设施保护条例》《广播电视无线传输覆盖网管理办法》《中华人民共和国体育法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等法律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规章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和参加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有关法治讲座、培训班。2.结合“法律八进”活动，组织开展以案释法活动。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1.将普法工作与业务工作同部署、同检查、同落实。2.积极利用法律宣传日、宣传周、宣传月等载体，开展法治宣传活动，每年不少于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次。3.学法、普法活动有记录、有资料。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社会事务管理科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社会事务管理科干部职工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；社会公众</w:t>
            </w:r>
          </w:p>
        </w:tc>
      </w:tr>
    </w:tbl>
    <w:p/>
    <w:sectPr>
      <w:pgSz w:w="16838" w:h="11906" w:orient="landscape"/>
      <w:pgMar w:top="1417" w:right="850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大黑简">
    <w:altName w:val="方正黑体_GBK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C2A99"/>
    <w:rsid w:val="12F00CE9"/>
    <w:rsid w:val="13853F1B"/>
    <w:rsid w:val="1A9761C4"/>
    <w:rsid w:val="1EA153C7"/>
    <w:rsid w:val="25E46E5E"/>
    <w:rsid w:val="26B828D9"/>
    <w:rsid w:val="4C3B05EF"/>
    <w:rsid w:val="505549DA"/>
    <w:rsid w:val="577949F3"/>
    <w:rsid w:val="64726987"/>
    <w:rsid w:val="66F8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5" w:lineRule="auto"/>
      <w:outlineLvl w:val="1"/>
    </w:pPr>
    <w:rPr>
      <w:rFonts w:ascii="Arial" w:hAnsi="Arial" w:eastAsia="黑体" w:cs="Times New Roman"/>
      <w:b/>
      <w:bCs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20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 Text First Indent 2"/>
    <w:basedOn w:val="10"/>
    <w:qFormat/>
    <w:uiPriority w:val="0"/>
    <w:pPr>
      <w:keepNext w:val="0"/>
      <w:keepLines w:val="0"/>
      <w:widowControl w:val="0"/>
      <w:suppressLineNumbers w:val="0"/>
      <w:spacing w:after="120" w:afterLines="0" w:afterAutospacing="0"/>
      <w:ind w:left="420" w:leftChars="20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/>
    </w:rPr>
  </w:style>
  <w:style w:type="paragraph" w:customStyle="1" w:styleId="10">
    <w:name w:val="Body Text Indent"/>
    <w:basedOn w:val="1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8265</Words>
  <Characters>8452</Characters>
  <Lines>0</Lines>
  <Paragraphs>0</Paragraphs>
  <TotalTime>5</TotalTime>
  <ScaleCrop>false</ScaleCrop>
  <LinksUpToDate>false</LinksUpToDate>
  <CharactersWithSpaces>8741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        小蜗牛~</cp:lastModifiedBy>
  <cp:lastPrinted>2022-04-26T06:15:00Z</cp:lastPrinted>
  <dcterms:modified xsi:type="dcterms:W3CDTF">2022-04-26T07:52:24Z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A92A392858F44297A753B3D961EA1D1F</vt:lpwstr>
  </property>
</Properties>
</file>