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fill="FFFFFF"/>
          <w:lang w:val="en-US" w:eastAsia="zh-CN"/>
        </w:rPr>
        <w:t>2023年平罗县食品安全监督抽检不合格样品核查处置情况统计表</w:t>
      </w:r>
    </w:p>
    <w:bookmarkEnd w:id="0"/>
    <w:tbl>
      <w:tblPr>
        <w:tblStyle w:val="3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239"/>
        <w:gridCol w:w="1989"/>
        <w:gridCol w:w="878"/>
        <w:gridCol w:w="1611"/>
        <w:gridCol w:w="1188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食品名称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不合格项目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核查处置情况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3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宁夏平罗县良涛植物油有限公司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SBJ23640000824931089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暖泉香胡麻油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棕榈酸(C16:0)、亚油酸(C18:2)、α-亚麻酸(C18:3)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处置完毕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假冒异议认可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平罗县红卫粮油店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SBJ23640000824630712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胡麻籽油（鲜榨）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棕榈酸(C16:0)、亚油酸(C18:2)、α-亚麻酸(C18:3)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处置完毕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免于处罚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宁夏平罗县良涛植物油有限公司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SBJ23640000824630712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胡麻籽油（鲜榨）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棕榈酸(C16:0)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亚油酸(C18:2)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α-亚麻酸(C18:3)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处置完毕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平市监处罚〔2023〕104号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宁夏阳光乐购连锁超市有限公司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SBJ23640000824630728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头茬贡果枸杞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克百威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处置完毕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免于处罚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平罗县惠民佳乐福超市富民分店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SJC23640000824931990ZX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赤砂糖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柠檬黄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处置完毕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免于处罚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平罗县新起点超市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SJC23640000824931996ZX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老红糖（红糖）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柠檬黄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处置完毕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免于处罚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cs="仿宋_GB2312"/>
                <w:i w:val="0"/>
                <w:iCs w:val="0"/>
                <w:caps w:val="0"/>
                <w:color w:val="000000"/>
                <w:spacing w:val="30"/>
                <w:sz w:val="25"/>
                <w:szCs w:val="25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cs="仿宋_GB2312"/>
                <w:i w:val="0"/>
                <w:iCs w:val="0"/>
                <w:caps w:val="0"/>
                <w:color w:val="000000"/>
                <w:spacing w:val="30"/>
                <w:sz w:val="25"/>
                <w:szCs w:val="25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cs="仿宋_GB2312"/>
                <w:i w:val="0"/>
                <w:iCs w:val="0"/>
                <w:caps w:val="0"/>
                <w:color w:val="000000"/>
                <w:spacing w:val="30"/>
                <w:sz w:val="25"/>
                <w:szCs w:val="25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cs="仿宋_GB2312"/>
                <w:i w:val="0"/>
                <w:iCs w:val="0"/>
                <w:caps w:val="0"/>
                <w:color w:val="000000"/>
                <w:spacing w:val="30"/>
                <w:sz w:val="25"/>
                <w:szCs w:val="25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cs="仿宋_GB2312"/>
                <w:i w:val="0"/>
                <w:iCs w:val="0"/>
                <w:caps w:val="0"/>
                <w:color w:val="000000"/>
                <w:spacing w:val="30"/>
                <w:sz w:val="25"/>
                <w:szCs w:val="25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cs="仿宋_GB2312"/>
                <w:i w:val="0"/>
                <w:iCs w:val="0"/>
                <w:caps w:val="0"/>
                <w:color w:val="000000"/>
                <w:spacing w:val="30"/>
                <w:sz w:val="25"/>
                <w:szCs w:val="25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cs="仿宋_GB2312"/>
                <w:i w:val="0"/>
                <w:iCs w:val="0"/>
                <w:caps w:val="0"/>
                <w:color w:val="000000"/>
                <w:spacing w:val="30"/>
                <w:sz w:val="25"/>
                <w:szCs w:val="25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 w:ascii="仿宋_GB2312" w:hAnsi="宋体" w:cs="仿宋_GB2312"/>
          <w:i w:val="0"/>
          <w:iCs w:val="0"/>
          <w:caps w:val="0"/>
          <w:color w:val="000000"/>
          <w:spacing w:val="30"/>
          <w:sz w:val="25"/>
          <w:szCs w:val="25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zQyODk1MmU4MDYxN2ViZmI5ZTNlN2Q2YWJiYmUifQ=="/>
  </w:docVars>
  <w:rsids>
    <w:rsidRoot w:val="4AEE5B85"/>
    <w:rsid w:val="4AE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2023-09-04T09:46:00Z</dcterms:created>
  <dc:creator>小北鼻不爱你</dc:creator>
  <cp:lastModifiedBy>小北鼻不爱你</cp:lastModifiedBy>
  <dcterms:modified xsi:type="dcterms:W3CDTF">2023-09-04T09:49:43Z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01520A96FF404C44936FAED79D9B282B_11</vt:lpwstr>
  </property>
</Properties>
</file>