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B2BF">
      <w:pPr>
        <w:pStyle w:val="4"/>
        <w:widowControl/>
        <w:rPr>
          <w:rFonts w:eastAsia="方正黑体_GBK" w:cs="Times New Roma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附件</w:t>
      </w:r>
      <w:r>
        <w:rPr>
          <w:rFonts w:ascii="Times New Roman" w:hAnsi="Times New Roman" w:eastAsia="方正黑体_GBK" w:cs="Times New Roman"/>
          <w:color w:val="000000"/>
          <w:sz w:val="31"/>
          <w:szCs w:val="31"/>
        </w:rPr>
        <w:t>1</w:t>
      </w:r>
    </w:p>
    <w:p w14:paraId="6327CDBD">
      <w:pPr>
        <w:pStyle w:val="4"/>
        <w:widowControl/>
        <w:jc w:val="center"/>
        <w:rPr>
          <w:rFonts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主办市级建议提案答复的格式</w:t>
      </w:r>
    </w:p>
    <w:bookmarkEnd w:id="0"/>
    <w:p w14:paraId="5EA2C98A">
      <w:pPr>
        <w:pStyle w:val="4"/>
        <w:widowControl/>
        <w:jc w:val="right"/>
        <w:rPr>
          <w:rFonts w:cs="Times New Roman"/>
        </w:rPr>
      </w:pPr>
      <w:r>
        <w:rPr>
          <w:rFonts w:cs="Times New Roman"/>
        </w:rPr>
        <w:t>                 </w:t>
      </w:r>
      <w: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〔办复情况标记</w:t>
      </w:r>
      <w:r>
        <w:rPr>
          <w:rFonts w:ascii="Times New Roman" w:hAnsi="Times New Roman" w:cs="Times New Roman"/>
          <w:color w:val="000000"/>
          <w:sz w:val="31"/>
          <w:szCs w:val="31"/>
        </w:rPr>
        <w:t>A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、</w:t>
      </w:r>
      <w:r>
        <w:rPr>
          <w:rFonts w:ascii="Times New Roman" w:hAnsi="Times New Roman" w:cs="Times New Roman"/>
          <w:color w:val="000000"/>
          <w:sz w:val="31"/>
          <w:szCs w:val="31"/>
        </w:rPr>
        <w:t>B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或</w:t>
      </w:r>
      <w:r>
        <w:rPr>
          <w:rFonts w:ascii="Times New Roman" w:hAnsi="Times New Roman" w:cs="Times New Roman"/>
          <w:color w:val="000000"/>
          <w:sz w:val="31"/>
          <w:szCs w:val="31"/>
        </w:rPr>
        <w:t>C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〕</w:t>
      </w:r>
    </w:p>
    <w:p w14:paraId="77D1CA14">
      <w:pPr>
        <w:pStyle w:val="4"/>
        <w:widowControl/>
        <w:jc w:val="right"/>
        <w:rPr>
          <w:rFonts w:cs="Times New Roman"/>
        </w:rPr>
      </w:pPr>
      <w:r>
        <w:rPr>
          <w:rFonts w:cs="Times New Roman"/>
        </w:rPr>
        <w:t>                       </w:t>
      </w:r>
      <w: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〔公开属性标记〕</w:t>
      </w:r>
    </w:p>
    <w:p w14:paraId="518B6E67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石嘴山市</w:t>
      </w:r>
      <w:r>
        <w:rPr>
          <w:rFonts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局（委）或</w:t>
      </w:r>
      <w:r>
        <w:rPr>
          <w:rFonts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县（区）人民政府</w:t>
      </w:r>
    </w:p>
    <w:p w14:paraId="685145AE">
      <w:pPr>
        <w:pStyle w:val="2"/>
        <w:rPr>
          <w:rFonts w:hint="eastAsia"/>
        </w:rPr>
      </w:pPr>
    </w:p>
    <w:tbl>
      <w:tblPr>
        <w:tblStyle w:val="5"/>
        <w:tblW w:w="9108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48A2080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108" w:type="dxa"/>
            <w:noWrap w:val="0"/>
            <w:vAlign w:val="top"/>
          </w:tcPr>
          <w:p w14:paraId="047B4A38">
            <w:pPr>
              <w:snapToGrid w:val="0"/>
              <w:spacing w:line="200" w:lineRule="exact"/>
            </w:pPr>
          </w:p>
        </w:tc>
      </w:tr>
    </w:tbl>
    <w:p w14:paraId="4C1A3576">
      <w:pPr>
        <w:widowControl/>
        <w:jc w:val="right"/>
        <w:rPr>
          <w:sz w:val="32"/>
          <w:szCs w:val="32"/>
        </w:rPr>
      </w:pPr>
      <w:r>
        <w:rPr>
          <w:color w:val="000000"/>
          <w:kern w:val="0"/>
          <w:sz w:val="32"/>
          <w:szCs w:val="32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〔</w:t>
      </w:r>
      <w:r>
        <w:rPr>
          <w:color w:val="000000"/>
          <w:kern w:val="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〕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</w:t>
      </w:r>
    </w:p>
    <w:p w14:paraId="37A136D2">
      <w:pPr>
        <w:pStyle w:val="4"/>
        <w:widowControl/>
        <w:spacing w:line="620" w:lineRule="exact"/>
        <w:jc w:val="center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</w:p>
    <w:p w14:paraId="04A0439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关于市十五届人大四次会议（市政协十二届</w:t>
      </w:r>
    </w:p>
    <w:p w14:paraId="51648135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四次会议）第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号建议（提案）</w:t>
      </w:r>
    </w:p>
    <w:p w14:paraId="68F671A9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答复的函</w:t>
      </w:r>
    </w:p>
    <w:p w14:paraId="05C1F0C5">
      <w:pPr>
        <w:spacing w:line="560" w:lineRule="exact"/>
        <w:ind w:firstLine="1600" w:firstLineChars="500"/>
        <w:rPr>
          <w:rFonts w:eastAsia="方正仿宋_GBK"/>
          <w:sz w:val="32"/>
          <w:szCs w:val="32"/>
        </w:rPr>
      </w:pPr>
    </w:p>
    <w:p w14:paraId="04A313C7">
      <w:pPr>
        <w:spacing w:line="4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 X X</w:t>
      </w:r>
      <w:r>
        <w:rPr>
          <w:rFonts w:hint="eastAsia" w:eastAsia="方正仿宋_GBK"/>
          <w:sz w:val="32"/>
          <w:szCs w:val="32"/>
        </w:rPr>
        <w:t>代表（提案者）：</w:t>
      </w:r>
    </w:p>
    <w:p w14:paraId="514128E2">
      <w:pPr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您提出的关于</w:t>
      </w:r>
      <w:r>
        <w:rPr>
          <w:rFonts w:eastAsia="方正仿宋_GBK"/>
          <w:sz w:val="32"/>
          <w:szCs w:val="32"/>
        </w:rPr>
        <w:t>X X X X X X X X X X X X</w:t>
      </w:r>
      <w:r>
        <w:rPr>
          <w:rFonts w:hint="eastAsia" w:eastAsia="方正仿宋_GBK"/>
          <w:sz w:val="32"/>
          <w:szCs w:val="32"/>
        </w:rPr>
        <w:t>的建议（提案）收悉，现答复如下：</w:t>
      </w:r>
    </w:p>
    <w:p w14:paraId="56C8DE81">
      <w:pPr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</w:t>
      </w:r>
      <w:r>
        <w:rPr>
          <w:rFonts w:hint="eastAsia" w:eastAsia="方正仿宋_GBK"/>
          <w:sz w:val="32"/>
          <w:szCs w:val="32"/>
        </w:rPr>
        <w:t>。</w:t>
      </w:r>
    </w:p>
    <w:p w14:paraId="24E38AAB">
      <w:pPr>
        <w:spacing w:line="460" w:lineRule="exact"/>
        <w:rPr>
          <w:rFonts w:hint="eastAsia" w:eastAsia="方正仿宋_GBK"/>
          <w:sz w:val="32"/>
          <w:szCs w:val="32"/>
        </w:rPr>
      </w:pPr>
    </w:p>
    <w:p w14:paraId="4451281F">
      <w:pPr>
        <w:spacing w:line="4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  </w:t>
      </w:r>
      <w:r>
        <w:rPr>
          <w:rFonts w:hint="eastAsia" w:eastAsia="方正仿宋_GBK"/>
          <w:sz w:val="32"/>
          <w:szCs w:val="32"/>
        </w:rPr>
        <w:t>（印章）</w:t>
      </w:r>
    </w:p>
    <w:p w14:paraId="777ABD27">
      <w:pPr>
        <w:spacing w:line="460" w:lineRule="exact"/>
        <w:ind w:firstLine="6217" w:firstLineChars="1943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</w:t>
      </w:r>
      <w:r>
        <w:rPr>
          <w:rFonts w:hint="eastAsia" w:eastAsia="方正仿宋_GBK"/>
          <w:sz w:val="32"/>
          <w:szCs w:val="32"/>
        </w:rPr>
        <w:t>单位</w:t>
      </w:r>
    </w:p>
    <w:p w14:paraId="211F0584">
      <w:pPr>
        <w:spacing w:line="460" w:lineRule="exact"/>
        <w:ind w:firstLine="5750" w:firstLineChars="179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X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X</w:t>
      </w:r>
      <w:r>
        <w:rPr>
          <w:rFonts w:hint="eastAsia" w:eastAsia="方正仿宋_GBK"/>
          <w:sz w:val="32"/>
          <w:szCs w:val="32"/>
        </w:rPr>
        <w:t>日</w:t>
      </w:r>
    </w:p>
    <w:p w14:paraId="0A3F6EF1">
      <w:pPr>
        <w:spacing w:line="460" w:lineRule="exact"/>
        <w:rPr>
          <w:rFonts w:hint="eastAsia" w:eastAsia="方正仿宋_GBK"/>
          <w:sz w:val="32"/>
          <w:szCs w:val="32"/>
        </w:rPr>
      </w:pPr>
    </w:p>
    <w:p w14:paraId="6D416AC8">
      <w:pPr>
        <w:spacing w:line="4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联系单位及电话：</w:t>
      </w:r>
    </w:p>
    <w:p w14:paraId="71888E3E">
      <w:pPr>
        <w:spacing w:line="460" w:lineRule="exact"/>
        <w:ind w:left="841" w:leftChars="67" w:hanging="700" w:hangingChars="250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抄送：市人大代表联络与选举工作委员会（市政协提案委员会），</w:t>
      </w:r>
    </w:p>
    <w:p w14:paraId="7FBC3B97">
      <w:pPr>
        <w:spacing w:line="460" w:lineRule="exact"/>
        <w:ind w:left="840" w:leftChars="400" w:firstLine="140" w:firstLineChars="5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市政府办公室。</w:t>
      </w:r>
    </w:p>
    <w:p w14:paraId="429BA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2133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1639B81FCBF24EFE95978BE34986ED89_11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