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平罗县2024年闽宁协作资金项目实施方案</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color w:val="auto"/>
          <w:sz w:val="32"/>
          <w:szCs w:val="32"/>
          <w:lang w:val="en-US" w:eastAsia="zh-CN"/>
        </w:rPr>
        <w:t>为贯彻落实中央和自治区学习运用“千村示范、万村整治”工程经验有力有效推进乡村全面振兴的有关部署,</w:t>
      </w:r>
      <w:r>
        <w:rPr>
          <w:rFonts w:hint="eastAsia" w:ascii="仿宋_GB2312" w:hAnsi="仿宋_GB2312" w:eastAsia="仿宋_GB2312" w:cs="仿宋_GB2312"/>
          <w:i w:val="0"/>
          <w:iCs w:val="0"/>
          <w:caps w:val="0"/>
          <w:color w:val="auto"/>
          <w:spacing w:val="0"/>
          <w:sz w:val="32"/>
          <w:szCs w:val="32"/>
          <w:shd w:val="clear" w:fill="FFFFFF"/>
        </w:rPr>
        <w:t>不断</w:t>
      </w:r>
      <w:r>
        <w:rPr>
          <w:rFonts w:hint="eastAsia" w:ascii="仿宋_GB2312" w:hAnsi="仿宋_GB2312" w:eastAsia="仿宋_GB2312" w:cs="仿宋_GB2312"/>
          <w:i w:val="0"/>
          <w:iCs w:val="0"/>
          <w:caps w:val="0"/>
          <w:color w:val="auto"/>
          <w:spacing w:val="0"/>
          <w:sz w:val="32"/>
          <w:szCs w:val="32"/>
          <w:shd w:val="clear" w:fill="FFFFFF"/>
          <w:lang w:eastAsia="zh-CN"/>
        </w:rPr>
        <w:t>提升</w:t>
      </w:r>
      <w:r>
        <w:rPr>
          <w:rFonts w:hint="eastAsia" w:ascii="仿宋_GB2312" w:hAnsi="仿宋_GB2312" w:eastAsia="仿宋_GB2312" w:cs="仿宋_GB2312"/>
          <w:i w:val="0"/>
          <w:iCs w:val="0"/>
          <w:caps w:val="0"/>
          <w:color w:val="auto"/>
          <w:spacing w:val="0"/>
          <w:sz w:val="32"/>
          <w:szCs w:val="32"/>
          <w:shd w:val="clear" w:fill="FFFFFF"/>
        </w:rPr>
        <w:t>闽宁协作工作成效，根据</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color w:val="auto"/>
          <w:sz w:val="32"/>
          <w:szCs w:val="32"/>
          <w:lang w:val="en-US" w:eastAsia="zh-CN"/>
        </w:rPr>
        <w:t>自治区财政厅关于下达2024年闽宁协作资金预算的通知》（宁财（农）指标〔2024〕96号）、《自治区财政厅 农业农村厅关于印发&lt;宁夏回族自治区闽宁协作资金管理办法&gt;有关事项的补充通知》（宁财（农）发〔2024〕99号）文件要求，</w:t>
      </w:r>
      <w:r>
        <w:rPr>
          <w:rFonts w:hint="eastAsia" w:ascii="仿宋_GB2312" w:hAnsi="仿宋_GB2312" w:eastAsia="仿宋_GB2312" w:cs="仿宋_GB2312"/>
          <w:b w:val="0"/>
          <w:bCs w:val="0"/>
          <w:color w:val="auto"/>
          <w:sz w:val="32"/>
          <w:szCs w:val="32"/>
          <w:lang w:val="en-US" w:eastAsia="zh-CN"/>
        </w:rPr>
        <w:t>深化闽宁协作帮扶</w:t>
      </w:r>
      <w:r>
        <w:rPr>
          <w:rFonts w:hint="eastAsia" w:ascii="仿宋_GB2312" w:hAnsi="仿宋_GB2312" w:eastAsia="仿宋_GB2312" w:cs="仿宋_GB2312"/>
          <w:color w:val="auto"/>
          <w:sz w:val="32"/>
          <w:szCs w:val="32"/>
          <w:lang w:val="en-US" w:eastAsia="zh-CN"/>
        </w:rPr>
        <w:t>工作，</w:t>
      </w:r>
      <w:r>
        <w:rPr>
          <w:rFonts w:hint="eastAsia" w:ascii="仿宋_GB2312" w:hAnsi="仿宋_GB2312" w:eastAsia="仿宋_GB2312" w:cs="仿宋_GB2312"/>
          <w:i w:val="0"/>
          <w:iCs w:val="0"/>
          <w:caps w:val="0"/>
          <w:color w:val="auto"/>
          <w:spacing w:val="0"/>
          <w:kern w:val="0"/>
          <w:sz w:val="32"/>
          <w:szCs w:val="32"/>
          <w:shd w:val="clear" w:fill="FFFFFF"/>
          <w:lang w:val="en-US" w:eastAsia="zh-CN" w:bidi="ar-SA"/>
        </w:rPr>
        <w:t>优化资金使用机制，提高资金使用效率，</w:t>
      </w:r>
      <w:r>
        <w:rPr>
          <w:rFonts w:hint="eastAsia" w:ascii="仿宋_GB2312" w:hAnsi="仿宋_GB2312" w:eastAsia="仿宋_GB2312" w:cs="仿宋_GB2312"/>
          <w:snapToGrid/>
          <w:color w:val="auto"/>
          <w:kern w:val="2"/>
          <w:sz w:val="32"/>
          <w:szCs w:val="32"/>
          <w:lang w:val="en-US" w:eastAsia="zh-CN" w:bidi="ar-SA"/>
        </w:rPr>
        <w:t>结合全县实际，</w:t>
      </w:r>
      <w:r>
        <w:rPr>
          <w:rFonts w:hint="eastAsia" w:ascii="仿宋_GB2312" w:hAnsi="仿宋_GB2312" w:eastAsia="仿宋_GB2312" w:cs="仿宋_GB2312"/>
          <w:i w:val="0"/>
          <w:iCs w:val="0"/>
          <w:caps w:val="0"/>
          <w:color w:val="auto"/>
          <w:spacing w:val="0"/>
          <w:sz w:val="32"/>
          <w:szCs w:val="32"/>
          <w:shd w:val="clear" w:fill="FFFFFF"/>
          <w:lang w:val="en-US" w:eastAsia="zh-CN"/>
        </w:rPr>
        <w:t>围</w:t>
      </w:r>
      <w:r>
        <w:rPr>
          <w:rFonts w:hint="eastAsia" w:ascii="仿宋_GB2312" w:hAnsi="仿宋_GB2312" w:eastAsia="仿宋_GB2312" w:cs="仿宋_GB2312"/>
          <w:snapToGrid/>
          <w:color w:val="auto"/>
          <w:kern w:val="2"/>
          <w:sz w:val="32"/>
          <w:szCs w:val="32"/>
          <w:lang w:val="en-US" w:eastAsia="zh-CN" w:bidi="ar-SA"/>
        </w:rPr>
        <w:t>绕宝丰镇菌草种植优势，</w:t>
      </w:r>
      <w:r>
        <w:rPr>
          <w:rFonts w:hint="eastAsia" w:ascii="仿宋_GB2312" w:hAnsi="仿宋_GB2312" w:eastAsia="仿宋_GB2312" w:cs="仿宋_GB2312"/>
          <w:b w:val="0"/>
          <w:bCs w:val="0"/>
          <w:color w:val="auto"/>
          <w:sz w:val="32"/>
          <w:szCs w:val="32"/>
          <w:lang w:val="en-US" w:eastAsia="zh-CN"/>
        </w:rPr>
        <w:t>推动菌草产业发展，</w:t>
      </w:r>
      <w:r>
        <w:rPr>
          <w:rFonts w:hint="eastAsia" w:ascii="仿宋_GB2312" w:hAnsi="仿宋_GB2312" w:eastAsia="仿宋_GB2312" w:cs="仿宋_GB2312"/>
          <w:snapToGrid/>
          <w:color w:val="auto"/>
          <w:kern w:val="2"/>
          <w:sz w:val="32"/>
          <w:szCs w:val="32"/>
          <w:lang w:val="en-US" w:eastAsia="zh-CN" w:bidi="ar-SA"/>
        </w:rPr>
        <w:t>制定本实施方案。</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方正黑体_GBK" w:hAnsi="方正黑体_GBK" w:eastAsia="方正黑体_GBK" w:cs="方正黑体_GBK"/>
          <w:i w:val="0"/>
          <w:iCs w:val="0"/>
          <w:caps w:val="0"/>
          <w:color w:val="auto"/>
          <w:spacing w:val="0"/>
          <w:kern w:val="0"/>
          <w:sz w:val="32"/>
          <w:szCs w:val="32"/>
          <w:shd w:val="clear" w:fill="FFFFFF"/>
          <w:lang w:val="en-US" w:eastAsia="zh-CN" w:bidi="ar-SA"/>
        </w:rPr>
      </w:pPr>
      <w:r>
        <w:rPr>
          <w:rFonts w:hint="eastAsia" w:ascii="方正黑体_GBK" w:hAnsi="方正黑体_GBK" w:eastAsia="方正黑体_GBK" w:cs="方正黑体_GBK"/>
          <w:i w:val="0"/>
          <w:iCs w:val="0"/>
          <w:caps w:val="0"/>
          <w:color w:val="auto"/>
          <w:spacing w:val="0"/>
          <w:kern w:val="0"/>
          <w:sz w:val="32"/>
          <w:szCs w:val="32"/>
          <w:shd w:val="clear" w:fill="FFFFFF"/>
          <w:lang w:val="en-US" w:eastAsia="zh-CN" w:bidi="ar-SA"/>
        </w:rPr>
        <w:t>一、资金来源</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i w:val="0"/>
          <w:iCs w:val="0"/>
          <w:caps w:val="0"/>
          <w:color w:val="auto"/>
          <w:spacing w:val="0"/>
          <w:kern w:val="0"/>
          <w:sz w:val="32"/>
          <w:szCs w:val="32"/>
          <w:shd w:val="clear" w:fill="FFFFFF"/>
          <w:lang w:val="en-US" w:eastAsia="zh-CN" w:bidi="ar-SA"/>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SA"/>
        </w:rPr>
        <w:t>《自治区财政厅关于下达2024年闽宁协作资金预算的通知》（宁财（农）指标〔2024〕96号），下达我县2024年闽宁协作资金200万元，聚焦巩固拓展脱贫攻坚成果同乡村振兴有效衔接工作，重点支持闽宁两省区签订的《东西部协作协议》和《“十四五”闽宁协作规划》、闽宁协作联席会议纪要明确的主要任务等。</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方正黑体_GBK" w:hAnsi="方正黑体_GBK" w:eastAsia="方正黑体_GBK" w:cs="方正黑体_GBK"/>
          <w:i w:val="0"/>
          <w:iCs w:val="0"/>
          <w:caps w:val="0"/>
          <w:color w:val="auto"/>
          <w:spacing w:val="0"/>
          <w:kern w:val="0"/>
          <w:sz w:val="32"/>
          <w:szCs w:val="32"/>
          <w:shd w:val="clear" w:fill="FFFFFF"/>
          <w:lang w:val="en-US" w:eastAsia="zh-CN" w:bidi="ar-SA"/>
        </w:rPr>
      </w:pPr>
      <w:r>
        <w:rPr>
          <w:rFonts w:hint="eastAsia" w:ascii="方正黑体_GBK" w:hAnsi="方正黑体_GBK" w:eastAsia="方正黑体_GBK" w:cs="方正黑体_GBK"/>
          <w:i w:val="0"/>
          <w:iCs w:val="0"/>
          <w:caps w:val="0"/>
          <w:color w:val="auto"/>
          <w:spacing w:val="0"/>
          <w:kern w:val="0"/>
          <w:sz w:val="32"/>
          <w:szCs w:val="32"/>
          <w:shd w:val="clear" w:fill="FFFFFF"/>
          <w:lang w:val="en-US" w:eastAsia="zh-CN" w:bidi="ar-SA"/>
        </w:rPr>
        <w:t>二、项目建设内容及资金使用计划</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i w:val="0"/>
          <w:iCs w:val="0"/>
          <w:caps w:val="0"/>
          <w:color w:val="auto"/>
          <w:spacing w:val="0"/>
          <w:kern w:val="0"/>
          <w:sz w:val="32"/>
          <w:szCs w:val="32"/>
          <w:shd w:val="clear" w:fill="FFFFFF"/>
          <w:lang w:val="en-US" w:eastAsia="zh-CN" w:bidi="ar-SA"/>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SA"/>
        </w:rPr>
        <w:t>按照闽宁协作资金使用方向和范围，2024年闽宁协作资金共实施项目2个，安排资金200万元。其中：平罗县宝丰镇宝丰村菌菇温室建设一期项目，概算投资334.04万元，安排闽宁协作资金150万元；闽籍企业（盛如意菌草（宁夏）科技发展有限公司）发展补助项目，安排资金50万元。</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方正黑体_GBK" w:hAnsi="方正黑体_GBK" w:eastAsia="方正黑体_GBK" w:cs="方正黑体_GBK"/>
          <w:i w:val="0"/>
          <w:iCs w:val="0"/>
          <w:caps w:val="0"/>
          <w:color w:val="auto"/>
          <w:spacing w:val="0"/>
          <w:kern w:val="0"/>
          <w:sz w:val="32"/>
          <w:szCs w:val="32"/>
          <w:shd w:val="clear" w:fill="FFFFFF"/>
          <w:lang w:val="en-US" w:eastAsia="zh-CN" w:bidi="ar-SA"/>
        </w:rPr>
      </w:pPr>
      <w:r>
        <w:rPr>
          <w:rFonts w:hint="eastAsia" w:ascii="方正黑体_GBK" w:hAnsi="方正黑体_GBK" w:eastAsia="方正黑体_GBK" w:cs="方正黑体_GBK"/>
          <w:i w:val="0"/>
          <w:iCs w:val="0"/>
          <w:caps w:val="0"/>
          <w:color w:val="auto"/>
          <w:spacing w:val="0"/>
          <w:kern w:val="0"/>
          <w:sz w:val="32"/>
          <w:szCs w:val="32"/>
          <w:shd w:val="clear" w:fill="FFFFFF"/>
          <w:lang w:val="en-US" w:eastAsia="zh-CN" w:bidi="ar-SA"/>
        </w:rPr>
        <w:t>三、联农带农机制及预期效益</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i w:val="0"/>
          <w:iCs w:val="0"/>
          <w:caps w:val="0"/>
          <w:color w:val="auto"/>
          <w:spacing w:val="0"/>
          <w:kern w:val="0"/>
          <w:sz w:val="32"/>
          <w:szCs w:val="32"/>
          <w:shd w:val="clear" w:fill="FFFFFF"/>
          <w:lang w:val="en-US" w:eastAsia="zh-CN" w:bidi="ar-SA"/>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SA"/>
        </w:rPr>
        <w:t>闽宁协作资金项目是村企合作的典型示范项目，通过项目建设搭建村企合作桥梁，实现企业受益、村集体增收的双赢局面。通过“党支部+企业+合作社+农户”的模式，宝丰村成立合作社，依托盛如意菌草（宁夏）科技发展有限公司先进技术和产业园优势，由企业负责成本价提供菌棒、全程技术指导、保护价收购，探索建立“菌草种植—菌种筛选培育—菌棒加工—菌菇种植—菌菇分选销售”为一体的全产业链条，将带动20余户群众融入产业发展，50余人在家门口就业增收，村集体经济收入达到30万元，实现企业增效、产业增速、土地增产、农民增收，让老百姓共享乡村振兴发展成果。</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方正黑体_GBK" w:hAnsi="方正黑体_GBK" w:eastAsia="方正黑体_GBK" w:cs="方正黑体_GBK"/>
          <w:i w:val="0"/>
          <w:iCs w:val="0"/>
          <w:caps w:val="0"/>
          <w:color w:val="auto"/>
          <w:spacing w:val="0"/>
          <w:kern w:val="0"/>
          <w:sz w:val="32"/>
          <w:szCs w:val="32"/>
          <w:shd w:val="clear" w:fill="FFFFFF"/>
          <w:lang w:val="en-US" w:eastAsia="zh-CN" w:bidi="ar-SA"/>
        </w:rPr>
      </w:pPr>
      <w:r>
        <w:rPr>
          <w:rFonts w:hint="eastAsia" w:ascii="方正黑体_GBK" w:hAnsi="方正黑体_GBK" w:eastAsia="方正黑体_GBK" w:cs="方正黑体_GBK"/>
          <w:i w:val="0"/>
          <w:iCs w:val="0"/>
          <w:caps w:val="0"/>
          <w:color w:val="auto"/>
          <w:spacing w:val="0"/>
          <w:kern w:val="0"/>
          <w:sz w:val="32"/>
          <w:szCs w:val="32"/>
          <w:shd w:val="clear" w:fill="FFFFFF"/>
          <w:lang w:val="en-US" w:eastAsia="zh-CN" w:bidi="ar-SA"/>
        </w:rPr>
        <w:t>四、资金使用要求</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2" w:firstLineChars="200"/>
        <w:jc w:val="both"/>
        <w:textAlignment w:val="auto"/>
        <w:outlineLvl w:val="9"/>
        <w:rPr>
          <w:rFonts w:hint="eastAsia" w:ascii="仿宋_GB2312" w:hAnsi="仿宋_GB2312" w:eastAsia="仿宋_GB2312" w:cs="仿宋_GB2312"/>
          <w:i w:val="0"/>
          <w:iCs w:val="0"/>
          <w:caps w:val="0"/>
          <w:color w:val="auto"/>
          <w:spacing w:val="0"/>
          <w:kern w:val="0"/>
          <w:sz w:val="32"/>
          <w:szCs w:val="32"/>
          <w:shd w:val="clear" w:fill="FFFFFF"/>
          <w:lang w:val="en-US" w:eastAsia="zh-CN" w:bidi="ar-SA"/>
        </w:rPr>
      </w:pPr>
      <w:r>
        <w:rPr>
          <w:rFonts w:hint="eastAsia" w:ascii="楷体_GB2312" w:hAnsi="楷体_GB2312" w:eastAsia="楷体_GB2312" w:cs="楷体_GB2312"/>
          <w:b/>
          <w:bCs/>
          <w:i w:val="0"/>
          <w:iCs w:val="0"/>
          <w:caps w:val="0"/>
          <w:color w:val="auto"/>
          <w:spacing w:val="0"/>
          <w:kern w:val="0"/>
          <w:sz w:val="32"/>
          <w:szCs w:val="32"/>
          <w:shd w:val="clear" w:fill="FFFFFF"/>
          <w:lang w:val="en-US" w:eastAsia="zh-CN" w:bidi="ar-SA"/>
        </w:rPr>
        <w:t>（一）明确项目主体责任。</w:t>
      </w:r>
      <w:r>
        <w:rPr>
          <w:rFonts w:hint="eastAsia" w:ascii="仿宋_GB2312" w:hAnsi="仿宋_GB2312" w:eastAsia="仿宋_GB2312" w:cs="仿宋_GB2312"/>
          <w:i w:val="0"/>
          <w:iCs w:val="0"/>
          <w:caps w:val="0"/>
          <w:color w:val="auto"/>
          <w:spacing w:val="0"/>
          <w:kern w:val="0"/>
          <w:sz w:val="32"/>
          <w:szCs w:val="32"/>
          <w:shd w:val="clear" w:fill="FFFFFF"/>
          <w:lang w:val="en-US" w:eastAsia="zh-CN" w:bidi="ar-SA"/>
        </w:rPr>
        <w:t>闽宁协作资金项目由县农业农村局按照资金管理办法安排项目，报请县委农村工作领导小组会议研究审定，建立“部门+乡镇+企业+村集体”的联合项目推进工作机制，县财政和农业农村部门定期指导项目实施单位开展项目建设全过程管理。宝丰镇要严格遵守项目管理制度，落实施工过程监管责任；闽籍企业盛如意菌草（宁夏）科技发展有限公司要加大项目推进力度，并为菌草产业园运营提供菌菇种植技术支持和农户菌棒供应。部门、乡镇、企业要各负其责，统筹协调推进项目建设。</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leftChars="0" w:right="0" w:rightChars="0" w:firstLine="642"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楷体_GB2312" w:hAnsi="楷体_GB2312" w:eastAsia="楷体_GB2312" w:cs="楷体_GB2312"/>
          <w:b/>
          <w:bCs/>
          <w:i w:val="0"/>
          <w:iCs w:val="0"/>
          <w:caps w:val="0"/>
          <w:color w:val="auto"/>
          <w:spacing w:val="0"/>
          <w:kern w:val="0"/>
          <w:sz w:val="32"/>
          <w:szCs w:val="32"/>
          <w:shd w:val="clear" w:fill="FFFFFF"/>
          <w:lang w:val="en-US" w:eastAsia="zh-CN" w:bidi="ar-SA"/>
        </w:rPr>
        <w:t>（二）加快项目实施管理。</w:t>
      </w:r>
      <w:r>
        <w:rPr>
          <w:rFonts w:hint="eastAsia" w:ascii="仿宋_GB2312" w:hAnsi="仿宋_GB2312" w:eastAsia="仿宋_GB2312" w:cs="仿宋_GB2312"/>
          <w:i w:val="0"/>
          <w:caps w:val="0"/>
          <w:color w:val="auto"/>
          <w:spacing w:val="0"/>
          <w:sz w:val="32"/>
          <w:szCs w:val="32"/>
        </w:rPr>
        <w:t>按照“资金跟着项目走”的总体原则，</w:t>
      </w:r>
      <w:r>
        <w:rPr>
          <w:rFonts w:hint="eastAsia" w:ascii="仿宋_GB2312" w:hAnsi="仿宋_GB2312" w:eastAsia="仿宋_GB2312" w:cs="仿宋_GB2312"/>
          <w:i w:val="0"/>
          <w:caps w:val="0"/>
          <w:color w:val="auto"/>
          <w:spacing w:val="0"/>
          <w:sz w:val="32"/>
          <w:szCs w:val="32"/>
          <w:lang w:eastAsia="zh-CN"/>
        </w:rPr>
        <w:t>项目实施单位要</w:t>
      </w:r>
      <w:r>
        <w:rPr>
          <w:rFonts w:hint="eastAsia" w:ascii="仿宋_GB2312" w:hAnsi="仿宋_GB2312" w:eastAsia="仿宋_GB2312" w:cs="仿宋_GB2312"/>
          <w:i w:val="0"/>
          <w:caps w:val="0"/>
          <w:color w:val="auto"/>
          <w:spacing w:val="0"/>
          <w:sz w:val="32"/>
          <w:szCs w:val="32"/>
        </w:rPr>
        <w:t>加快</w:t>
      </w:r>
      <w:r>
        <w:rPr>
          <w:rFonts w:hint="eastAsia" w:ascii="仿宋_GB2312" w:hAnsi="仿宋_GB2312" w:eastAsia="仿宋_GB2312" w:cs="仿宋_GB2312"/>
          <w:i w:val="0"/>
          <w:caps w:val="0"/>
          <w:color w:val="auto"/>
          <w:spacing w:val="0"/>
          <w:sz w:val="32"/>
          <w:szCs w:val="32"/>
          <w:lang w:eastAsia="zh-CN"/>
        </w:rPr>
        <w:t>资金和项目管理工作。严格落实</w:t>
      </w:r>
      <w:r>
        <w:rPr>
          <w:rFonts w:hint="eastAsia" w:ascii="仿宋_GB2312" w:hAnsi="仿宋_GB2312" w:eastAsia="仿宋_GB2312" w:cs="仿宋_GB2312"/>
          <w:color w:val="auto"/>
          <w:sz w:val="32"/>
          <w:szCs w:val="32"/>
        </w:rPr>
        <w:t>县、乡、村三级</w:t>
      </w:r>
      <w:r>
        <w:rPr>
          <w:rFonts w:hint="eastAsia" w:ascii="仿宋_GB2312" w:hAnsi="仿宋_GB2312" w:eastAsia="仿宋_GB2312" w:cs="仿宋_GB2312"/>
          <w:i w:val="0"/>
          <w:caps w:val="0"/>
          <w:color w:val="auto"/>
          <w:spacing w:val="0"/>
          <w:sz w:val="32"/>
          <w:szCs w:val="32"/>
          <w:lang w:eastAsia="zh-CN"/>
        </w:rPr>
        <w:t>公告公示制度，</w:t>
      </w:r>
      <w:r>
        <w:rPr>
          <w:rFonts w:hint="eastAsia" w:ascii="仿宋_GB2312" w:hAnsi="仿宋_GB2312" w:eastAsia="仿宋_GB2312" w:cs="仿宋_GB2312"/>
          <w:i w:val="0"/>
          <w:caps w:val="0"/>
          <w:color w:val="auto"/>
          <w:spacing w:val="0"/>
          <w:sz w:val="32"/>
          <w:szCs w:val="32"/>
        </w:rPr>
        <w:t>及时</w:t>
      </w:r>
      <w:r>
        <w:rPr>
          <w:rFonts w:hint="eastAsia" w:ascii="仿宋_GB2312" w:hAnsi="仿宋_GB2312" w:eastAsia="仿宋_GB2312" w:cs="仿宋_GB2312"/>
          <w:i w:val="0"/>
          <w:caps w:val="0"/>
          <w:color w:val="auto"/>
          <w:spacing w:val="0"/>
          <w:sz w:val="32"/>
          <w:szCs w:val="32"/>
          <w:lang w:eastAsia="zh-CN"/>
        </w:rPr>
        <w:t>将闽宁协作</w:t>
      </w:r>
      <w:r>
        <w:rPr>
          <w:rFonts w:hint="eastAsia" w:ascii="仿宋_GB2312" w:hAnsi="仿宋_GB2312" w:eastAsia="仿宋_GB2312" w:cs="仿宋_GB2312"/>
          <w:i w:val="0"/>
          <w:caps w:val="0"/>
          <w:color w:val="auto"/>
          <w:spacing w:val="0"/>
          <w:sz w:val="32"/>
          <w:szCs w:val="32"/>
        </w:rPr>
        <w:t>资金政策文件、管理制度、资金分配、项目安排、工作进度等信息向全社会公开，</w:t>
      </w:r>
      <w:r>
        <w:rPr>
          <w:rFonts w:hint="eastAsia" w:ascii="仿宋_GB2312" w:hAnsi="仿宋_GB2312" w:eastAsia="仿宋_GB2312" w:cs="仿宋_GB2312"/>
          <w:i w:val="0"/>
          <w:caps w:val="0"/>
          <w:color w:val="auto"/>
          <w:spacing w:val="0"/>
          <w:sz w:val="32"/>
          <w:szCs w:val="32"/>
          <w:lang w:eastAsia="zh-CN"/>
        </w:rPr>
        <w:t>接受群众监督。</w:t>
      </w:r>
      <w:r>
        <w:rPr>
          <w:rFonts w:hint="eastAsia" w:ascii="仿宋_GB2312" w:hAnsi="仿宋_GB2312" w:eastAsia="仿宋_GB2312" w:cs="仿宋_GB2312"/>
          <w:i w:val="0"/>
          <w:caps w:val="0"/>
          <w:color w:val="auto"/>
          <w:spacing w:val="0"/>
          <w:sz w:val="32"/>
          <w:szCs w:val="32"/>
        </w:rPr>
        <w:t>按照任务时间节点</w:t>
      </w:r>
      <w:r>
        <w:rPr>
          <w:rFonts w:hint="eastAsia" w:ascii="仿宋_GB2312" w:hAnsi="仿宋_GB2312" w:eastAsia="仿宋_GB2312" w:cs="仿宋_GB2312"/>
          <w:i w:val="0"/>
          <w:caps w:val="0"/>
          <w:color w:val="auto"/>
          <w:spacing w:val="0"/>
          <w:sz w:val="32"/>
          <w:szCs w:val="32"/>
          <w:lang w:eastAsia="zh-CN"/>
        </w:rPr>
        <w:t>，倒排工期，</w:t>
      </w:r>
      <w:r>
        <w:rPr>
          <w:rFonts w:hint="eastAsia" w:ascii="仿宋_GB2312" w:hAnsi="仿宋_GB2312" w:eastAsia="仿宋_GB2312" w:cs="仿宋_GB2312"/>
          <w:i w:val="0"/>
          <w:caps w:val="0"/>
          <w:color w:val="auto"/>
          <w:spacing w:val="0"/>
          <w:sz w:val="32"/>
          <w:szCs w:val="32"/>
        </w:rPr>
        <w:t>保证项目</w:t>
      </w:r>
      <w:r>
        <w:rPr>
          <w:rFonts w:hint="eastAsia" w:ascii="仿宋_GB2312" w:hAnsi="仿宋_GB2312" w:eastAsia="仿宋_GB2312" w:cs="仿宋_GB2312"/>
          <w:i w:val="0"/>
          <w:caps w:val="0"/>
          <w:color w:val="auto"/>
          <w:spacing w:val="0"/>
          <w:sz w:val="32"/>
          <w:szCs w:val="32"/>
          <w:lang w:eastAsia="zh-CN"/>
        </w:rPr>
        <w:t>按</w:t>
      </w:r>
      <w:r>
        <w:rPr>
          <w:rFonts w:hint="eastAsia" w:ascii="仿宋_GB2312" w:hAnsi="仿宋_GB2312" w:eastAsia="仿宋_GB2312" w:cs="仿宋_GB2312"/>
          <w:i w:val="0"/>
          <w:caps w:val="0"/>
          <w:color w:val="auto"/>
          <w:spacing w:val="0"/>
          <w:sz w:val="32"/>
          <w:szCs w:val="32"/>
        </w:rPr>
        <w:t>期完工。</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leftChars="0" w:right="0" w:rightChars="0" w:firstLine="642"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楷体_GB2312" w:hAnsi="楷体_GB2312" w:eastAsia="楷体_GB2312" w:cs="楷体_GB2312"/>
          <w:b/>
          <w:bCs/>
          <w:i w:val="0"/>
          <w:iCs w:val="0"/>
          <w:caps w:val="0"/>
          <w:color w:val="auto"/>
          <w:spacing w:val="0"/>
          <w:kern w:val="0"/>
          <w:sz w:val="32"/>
          <w:szCs w:val="32"/>
          <w:shd w:val="clear" w:fill="FFFFFF"/>
          <w:lang w:val="en-US" w:eastAsia="zh-CN" w:bidi="ar-SA"/>
        </w:rPr>
        <w:t>（三）强化资金项目监管。</w:t>
      </w:r>
      <w:r>
        <w:rPr>
          <w:rFonts w:hint="eastAsia" w:ascii="仿宋_GB2312" w:hAnsi="仿宋_GB2312" w:eastAsia="仿宋_GB2312" w:cs="仿宋_GB2312"/>
          <w:i w:val="0"/>
          <w:caps w:val="0"/>
          <w:color w:val="auto"/>
          <w:spacing w:val="0"/>
          <w:sz w:val="32"/>
          <w:szCs w:val="32"/>
          <w:lang w:eastAsia="zh-CN"/>
        </w:rPr>
        <w:t>相关责任单位</w:t>
      </w:r>
      <w:r>
        <w:rPr>
          <w:rFonts w:hint="eastAsia" w:ascii="仿宋_GB2312" w:hAnsi="仿宋_GB2312" w:eastAsia="仿宋_GB2312" w:cs="仿宋_GB2312"/>
          <w:i w:val="0"/>
          <w:caps w:val="0"/>
          <w:color w:val="auto"/>
          <w:spacing w:val="0"/>
          <w:sz w:val="32"/>
          <w:szCs w:val="32"/>
        </w:rPr>
        <w:t>要</w:t>
      </w:r>
      <w:r>
        <w:rPr>
          <w:rFonts w:hint="eastAsia" w:ascii="仿宋_GB2312" w:hAnsi="仿宋_GB2312" w:eastAsia="仿宋_GB2312" w:cs="仿宋_GB2312"/>
          <w:i w:val="0"/>
          <w:caps w:val="0"/>
          <w:color w:val="auto"/>
          <w:spacing w:val="0"/>
          <w:sz w:val="32"/>
          <w:szCs w:val="32"/>
          <w:lang w:eastAsia="zh-CN"/>
        </w:rPr>
        <w:t>严格按照</w:t>
      </w:r>
      <w:r>
        <w:rPr>
          <w:rFonts w:hint="eastAsia" w:ascii="仿宋_GB2312" w:hAnsi="仿宋_GB2312" w:eastAsia="仿宋_GB2312" w:cs="仿宋_GB2312"/>
          <w:color w:val="auto"/>
          <w:sz w:val="32"/>
          <w:szCs w:val="32"/>
          <w:lang w:val="en-US" w:eastAsia="zh-CN"/>
        </w:rPr>
        <w:t>《自治区财政厅 农业农村厅关于印发&lt;宁夏回族自治区闽宁协作资金管理办法&gt;有关事项的补充通知》（宁财（农）发〔2024〕99号）要求，</w:t>
      </w:r>
      <w:r>
        <w:rPr>
          <w:rFonts w:hint="eastAsia" w:ascii="仿宋_GB2312" w:hAnsi="仿宋_GB2312" w:eastAsia="仿宋_GB2312" w:cs="仿宋_GB2312"/>
          <w:i w:val="0"/>
          <w:caps w:val="0"/>
          <w:color w:val="auto"/>
          <w:spacing w:val="0"/>
          <w:sz w:val="32"/>
          <w:szCs w:val="32"/>
        </w:rPr>
        <w:t>加大</w:t>
      </w:r>
      <w:r>
        <w:rPr>
          <w:rFonts w:hint="eastAsia" w:ascii="仿宋_GB2312" w:hAnsi="仿宋_GB2312" w:eastAsia="仿宋_GB2312" w:cs="仿宋_GB2312"/>
          <w:i w:val="0"/>
          <w:caps w:val="0"/>
          <w:color w:val="auto"/>
          <w:spacing w:val="0"/>
          <w:sz w:val="32"/>
          <w:szCs w:val="32"/>
          <w:lang w:eastAsia="zh-CN"/>
        </w:rPr>
        <w:t>闽宁协作</w:t>
      </w:r>
      <w:r>
        <w:rPr>
          <w:rFonts w:hint="eastAsia" w:ascii="仿宋_GB2312" w:hAnsi="仿宋_GB2312" w:eastAsia="仿宋_GB2312" w:cs="仿宋_GB2312"/>
          <w:i w:val="0"/>
          <w:caps w:val="0"/>
          <w:color w:val="auto"/>
          <w:spacing w:val="0"/>
          <w:sz w:val="32"/>
          <w:szCs w:val="32"/>
        </w:rPr>
        <w:t>资金日常监督检查的力度，</w:t>
      </w:r>
      <w:r>
        <w:rPr>
          <w:rFonts w:hint="eastAsia" w:ascii="仿宋_GB2312" w:hAnsi="仿宋_GB2312" w:eastAsia="仿宋_GB2312" w:cs="仿宋_GB2312"/>
          <w:i w:val="0"/>
          <w:caps w:val="0"/>
          <w:color w:val="auto"/>
          <w:spacing w:val="0"/>
          <w:sz w:val="32"/>
          <w:szCs w:val="32"/>
          <w:lang w:eastAsia="zh-CN"/>
        </w:rPr>
        <w:t>不得将协作资金用于项目管理费和其他与项目无关、与闽宁协作工作无关的开支，</w:t>
      </w:r>
      <w:r>
        <w:rPr>
          <w:rFonts w:hint="eastAsia" w:ascii="仿宋_GB2312" w:hAnsi="仿宋_GB2312" w:eastAsia="仿宋_GB2312" w:cs="仿宋_GB2312"/>
          <w:i w:val="0"/>
          <w:caps w:val="0"/>
          <w:color w:val="auto"/>
          <w:spacing w:val="0"/>
          <w:sz w:val="32"/>
          <w:szCs w:val="32"/>
        </w:rPr>
        <w:t>确保资金支出方向准确、</w:t>
      </w:r>
      <w:r>
        <w:rPr>
          <w:rFonts w:hint="eastAsia" w:ascii="仿宋_GB2312" w:hAnsi="仿宋_GB2312" w:eastAsia="仿宋_GB2312" w:cs="仿宋_GB2312"/>
          <w:i w:val="0"/>
          <w:caps w:val="0"/>
          <w:color w:val="auto"/>
          <w:spacing w:val="0"/>
          <w:sz w:val="32"/>
          <w:szCs w:val="32"/>
          <w:lang w:eastAsia="zh-CN"/>
        </w:rPr>
        <w:t>使用规范高效。严格落实公告公示制度，</w:t>
      </w:r>
      <w:r>
        <w:rPr>
          <w:rFonts w:hint="eastAsia" w:ascii="仿宋_GB2312" w:hAnsi="仿宋_GB2312" w:eastAsia="仿宋_GB2312" w:cs="仿宋_GB2312"/>
          <w:i w:val="0"/>
          <w:caps w:val="0"/>
          <w:color w:val="auto"/>
          <w:spacing w:val="0"/>
          <w:sz w:val="32"/>
          <w:szCs w:val="32"/>
        </w:rPr>
        <w:t>提高资金使用效益和透明度，实行阳光化运行、常态化公开。</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leftChars="0" w:right="0" w:rightChars="0" w:firstLine="642" w:firstLineChars="200"/>
        <w:jc w:val="both"/>
        <w:textAlignment w:val="auto"/>
        <w:rPr>
          <w:rFonts w:hint="eastAsia" w:ascii="仿宋_GB2312" w:hAnsi="仿宋_GB2312" w:eastAsia="仿宋_GB2312" w:cs="仿宋_GB2312"/>
          <w:i w:val="0"/>
          <w:caps w:val="0"/>
          <w:color w:val="auto"/>
          <w:spacing w:val="0"/>
          <w:sz w:val="32"/>
          <w:szCs w:val="32"/>
          <w:lang w:eastAsia="zh-CN"/>
        </w:rPr>
      </w:pPr>
      <w:r>
        <w:rPr>
          <w:rFonts w:hint="eastAsia" w:ascii="楷体_GB2312" w:hAnsi="楷体_GB2312" w:eastAsia="楷体_GB2312" w:cs="楷体_GB2312"/>
          <w:b/>
          <w:bCs/>
          <w:i w:val="0"/>
          <w:iCs w:val="0"/>
          <w:caps w:val="0"/>
          <w:color w:val="auto"/>
          <w:spacing w:val="0"/>
          <w:kern w:val="0"/>
          <w:sz w:val="32"/>
          <w:szCs w:val="32"/>
          <w:shd w:val="clear" w:fill="FFFFFF"/>
          <w:lang w:val="en-US" w:eastAsia="zh-CN" w:bidi="ar-SA"/>
        </w:rPr>
        <w:t>（四）加强项目绩效管理。</w:t>
      </w:r>
      <w:r>
        <w:rPr>
          <w:rFonts w:hint="eastAsia" w:ascii="仿宋_GB2312" w:hAnsi="仿宋_GB2312" w:eastAsia="仿宋_GB2312" w:cs="仿宋_GB2312"/>
          <w:i w:val="0"/>
          <w:caps w:val="0"/>
          <w:color w:val="auto"/>
          <w:spacing w:val="0"/>
          <w:sz w:val="32"/>
          <w:szCs w:val="32"/>
          <w:lang w:eastAsia="zh-CN"/>
        </w:rPr>
        <w:t>将绩效管理纳入资金项目管理全过程，合理设定项目绩效目标，并按季度报送绩效目标完成情况。项目完工后，及时进行项目竣工验收和财务决算，提交项目绩效目标自评表和绩效自评报告，并收集整理项目建设全过程资料，装档成册备查，形成闭环可查的项目全过程资料。</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right="0" w:rightChars="0"/>
        <w:jc w:val="both"/>
        <w:textAlignment w:val="auto"/>
        <w:rPr>
          <w:rFonts w:hint="eastAsia" w:ascii="仿宋_GB2312" w:hAnsi="仿宋_GB2312" w:eastAsia="仿宋_GB2312" w:cs="仿宋_GB2312"/>
          <w:i w:val="0"/>
          <w:caps w:val="0"/>
          <w:color w:val="auto"/>
          <w:spacing w:val="0"/>
          <w:sz w:val="32"/>
          <w:szCs w:val="32"/>
          <w:lang w:eastAsia="zh-CN"/>
        </w:rPr>
      </w:pP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eastAsia="zh-CN"/>
        </w:rPr>
        <w:t>附件：</w:t>
      </w:r>
      <w:r>
        <w:rPr>
          <w:rFonts w:hint="default" w:ascii="仿宋_GB2312" w:hAnsi="仿宋_GB2312" w:eastAsia="仿宋_GB2312" w:cs="仿宋_GB2312"/>
          <w:i w:val="0"/>
          <w:caps w:val="0"/>
          <w:color w:val="auto"/>
          <w:spacing w:val="0"/>
          <w:sz w:val="32"/>
          <w:szCs w:val="32"/>
          <w:lang w:val="en-US" w:eastAsia="zh-CN"/>
        </w:rPr>
        <w:t>1.</w:t>
      </w:r>
      <w:r>
        <w:rPr>
          <w:rFonts w:hint="eastAsia" w:ascii="仿宋_GB2312" w:hAnsi="仿宋_GB2312" w:eastAsia="仿宋_GB2312" w:cs="仿宋_GB2312"/>
          <w:i w:val="0"/>
          <w:caps w:val="0"/>
          <w:color w:val="auto"/>
          <w:spacing w:val="0"/>
          <w:sz w:val="32"/>
          <w:szCs w:val="32"/>
          <w:lang w:eastAsia="zh-CN"/>
        </w:rPr>
        <w:t>平罗县</w:t>
      </w:r>
      <w:r>
        <w:rPr>
          <w:rFonts w:hint="eastAsia" w:ascii="仿宋_GB2312" w:hAnsi="仿宋_GB2312" w:eastAsia="仿宋_GB2312" w:cs="仿宋_GB2312"/>
          <w:i w:val="0"/>
          <w:caps w:val="0"/>
          <w:color w:val="auto"/>
          <w:spacing w:val="0"/>
          <w:sz w:val="32"/>
          <w:szCs w:val="32"/>
          <w:lang w:val="en-US" w:eastAsia="zh-CN"/>
        </w:rPr>
        <w:t>2024年闽宁协作资金计划安排表</w:t>
      </w:r>
    </w:p>
    <w:p>
      <w:pPr>
        <w:keepNext w:val="0"/>
        <w:keepLines w:val="0"/>
        <w:pageBreakBefore w:val="0"/>
        <w:widowControl w:val="0"/>
        <w:numPr>
          <w:ilvl w:val="0"/>
          <w:numId w:val="0"/>
        </w:numPr>
        <w:kinsoku/>
        <w:wordWrap/>
        <w:overflowPunct/>
        <w:topLinePunct w:val="0"/>
        <w:autoSpaceDE/>
        <w:autoSpaceDN/>
        <w:bidi w:val="0"/>
        <w:spacing w:line="560" w:lineRule="exact"/>
        <w:ind w:left="1600" w:leftChars="0" w:right="0" w:rightChars="0"/>
        <w:jc w:val="left"/>
        <w:textAlignment w:val="auto"/>
        <w:outlineLvl w:val="9"/>
        <w:rPr>
          <w:rFonts w:hint="eastAsia" w:ascii="仿宋_GB2312" w:hAnsi="仿宋_GB2312" w:eastAsia="仿宋_GB2312" w:cs="仿宋_GB2312"/>
          <w:color w:val="auto"/>
          <w:kern w:val="0"/>
          <w:sz w:val="32"/>
          <w:szCs w:val="32"/>
          <w:lang w:val="en-US" w:eastAsia="zh-CN" w:bidi="ar-SA"/>
        </w:rPr>
      </w:pPr>
      <w:bookmarkStart w:id="0" w:name="_GoBack"/>
      <w:bookmarkEnd w:id="0"/>
      <w:r>
        <w:rPr>
          <w:rFonts w:hint="eastAsia" w:ascii="仿宋_GB2312" w:hAnsi="仿宋_GB2312" w:eastAsia="仿宋_GB2312" w:cs="仿宋_GB2312"/>
          <w:color w:val="auto"/>
          <w:kern w:val="0"/>
          <w:sz w:val="32"/>
          <w:szCs w:val="32"/>
          <w:lang w:val="en-US" w:eastAsia="zh-CN" w:bidi="ar-SA"/>
        </w:rPr>
        <w:t>2.</w:t>
      </w:r>
      <w:r>
        <w:rPr>
          <w:rFonts w:hint="default" w:ascii="仿宋_GB2312" w:hAnsi="仿宋_GB2312" w:eastAsia="仿宋_GB2312" w:cs="仿宋_GB2312"/>
          <w:color w:val="auto"/>
          <w:kern w:val="0"/>
          <w:sz w:val="32"/>
          <w:szCs w:val="32"/>
          <w:lang w:val="en-US" w:eastAsia="zh-CN" w:bidi="ar-SA"/>
        </w:rPr>
        <w:t>平罗县2024年闽宁协作资金绩效目标表</w:t>
      </w:r>
    </w:p>
    <w:sectPr>
      <w:footerReference r:id="rId3" w:type="default"/>
      <w:pgSz w:w="11906" w:h="16838"/>
      <w:pgMar w:top="2098" w:right="1474" w:bottom="1984" w:left="1587" w:header="851" w:footer="1701"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楷体_GB2312">
    <w:panose1 w:val="02010609030101010101"/>
    <w:charset w:val="86"/>
    <w:family w:val="auto"/>
    <w:pitch w:val="default"/>
    <w:sig w:usb0="00000001" w:usb1="080E0000" w:usb2="00000000" w:usb3="00000000" w:csb0="00040000" w:csb1="00000000"/>
  </w:font>
  <w:font w:name="仿宋-GB231">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黑体-GB2312">
    <w:altName w:val="方正黑体_GBK"/>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lMDA5NGYxODQ1ZDU5ZGI0ZWIwYzBiYjM4YzQ3OGUifQ=="/>
  </w:docVars>
  <w:rsids>
    <w:rsidRoot w:val="00000000"/>
    <w:rsid w:val="033D0B63"/>
    <w:rsid w:val="04E17E8C"/>
    <w:rsid w:val="0C3E451B"/>
    <w:rsid w:val="0D9C3B04"/>
    <w:rsid w:val="0EE77DAF"/>
    <w:rsid w:val="135E442F"/>
    <w:rsid w:val="16D044D5"/>
    <w:rsid w:val="212720F4"/>
    <w:rsid w:val="21D074B1"/>
    <w:rsid w:val="23D93E48"/>
    <w:rsid w:val="240A10EA"/>
    <w:rsid w:val="277A4AEB"/>
    <w:rsid w:val="320F4913"/>
    <w:rsid w:val="3FC77F52"/>
    <w:rsid w:val="4242362B"/>
    <w:rsid w:val="42FEB269"/>
    <w:rsid w:val="4890583C"/>
    <w:rsid w:val="48C4203D"/>
    <w:rsid w:val="49CE198D"/>
    <w:rsid w:val="4E555548"/>
    <w:rsid w:val="52F65607"/>
    <w:rsid w:val="555C3974"/>
    <w:rsid w:val="5D077CE9"/>
    <w:rsid w:val="5E2F65D3"/>
    <w:rsid w:val="65CC16B9"/>
    <w:rsid w:val="66E404F7"/>
    <w:rsid w:val="6EB1219F"/>
    <w:rsid w:val="79DD2BFB"/>
    <w:rsid w:val="7CBA1BD0"/>
    <w:rsid w:val="FEAAFF1C"/>
    <w:rsid w:val="FF719B04"/>
    <w:rsid w:val="FFF241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156" w:beforeLines="50" w:after="156" w:afterLines="50" w:line="360" w:lineRule="auto"/>
      <w:ind w:firstLine="200" w:firstLineChars="200"/>
      <w:outlineLvl w:val="1"/>
    </w:pPr>
    <w:rPr>
      <w:rFonts w:ascii="等线 Light" w:hAnsi="等线 Light" w:eastAsia="黑体"/>
      <w:bCs/>
      <w:kern w:val="2"/>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Body Text First Indent"/>
    <w:basedOn w:val="3"/>
    <w:next w:val="3"/>
    <w:qFormat/>
    <w:uiPriority w:val="0"/>
    <w:pPr>
      <w:ind w:firstLine="200" w:firstLineChars="200"/>
    </w:pPr>
    <w:rPr>
      <w:rFonts w:ascii="Calibri" w:hAnsi="Calibri" w:eastAsia="宋体"/>
    </w:rPr>
  </w:style>
  <w:style w:type="paragraph" w:styleId="5">
    <w:name w:val="Body Text Indent"/>
    <w:basedOn w:val="1"/>
    <w:next w:val="1"/>
    <w:qFormat/>
    <w:uiPriority w:val="0"/>
    <w:pPr>
      <w:spacing w:beforeLines="100" w:line="480" w:lineRule="exact"/>
      <w:ind w:firstLine="640" w:firstLineChars="200"/>
    </w:pPr>
    <w:rPr>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5"/>
    <w:next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dc:creator>
  <cp:lastModifiedBy>lenovo</cp:lastModifiedBy>
  <cp:lastPrinted>2024-05-29T07:07:00Z</cp:lastPrinted>
  <dcterms:modified xsi:type="dcterms:W3CDTF">2024-06-14T12:10:18Z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EA5320F9F38C491EAAC26B66B26557A9</vt:lpwstr>
  </property>
</Properties>
</file>