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471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baseline"/>
        <w:rPr>
          <w:rFonts w:hint="eastAsia" w:ascii="方正小标宋_GBK" w:hAnsi="方正小标宋_GBK" w:eastAsia="方正小标宋_GBK" w:cs="方正小标宋_GBK"/>
          <w:b/>
          <w:bCs/>
          <w:i w:val="0"/>
          <w:iCs w:val="0"/>
          <w:caps w:val="0"/>
          <w:spacing w:val="0"/>
          <w:sz w:val="44"/>
          <w:szCs w:val="44"/>
          <w:shd w:val="clear" w:fill="FFFFFF"/>
          <w:vertAlign w:val="baseline"/>
        </w:rPr>
      </w:pPr>
    </w:p>
    <w:p w14:paraId="241242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baseline"/>
        <w:rPr>
          <w:rFonts w:hint="eastAsia" w:ascii="方正小标宋_GBK" w:hAnsi="方正小标宋_GBK" w:eastAsia="方正小标宋_GBK" w:cs="方正小标宋_GBK"/>
          <w:b/>
          <w:bCs/>
          <w:i w:val="0"/>
          <w:iCs w:val="0"/>
          <w:caps w:val="0"/>
          <w:spacing w:val="0"/>
          <w:sz w:val="44"/>
          <w:szCs w:val="44"/>
          <w:lang w:eastAsia="zh-CN"/>
        </w:rPr>
      </w:pPr>
      <w:r>
        <w:rPr>
          <w:rFonts w:hint="eastAsia" w:ascii="方正小标宋_GBK" w:hAnsi="方正小标宋_GBK" w:eastAsia="方正小标宋_GBK" w:cs="方正小标宋_GBK"/>
          <w:b/>
          <w:bCs/>
          <w:i w:val="0"/>
          <w:iCs w:val="0"/>
          <w:caps w:val="0"/>
          <w:spacing w:val="0"/>
          <w:sz w:val="44"/>
          <w:szCs w:val="44"/>
          <w:shd w:val="clear" w:fill="FFFFFF"/>
          <w:vertAlign w:val="baseline"/>
        </w:rPr>
        <w:t>平罗县</w:t>
      </w:r>
      <w:r>
        <w:rPr>
          <w:rFonts w:hint="eastAsia" w:ascii="方正小标宋_GBK" w:hAnsi="方正小标宋_GBK" w:eastAsia="方正小标宋_GBK" w:cs="方正小标宋_GBK"/>
          <w:b/>
          <w:bCs/>
          <w:i w:val="0"/>
          <w:iCs w:val="0"/>
          <w:caps w:val="0"/>
          <w:spacing w:val="0"/>
          <w:sz w:val="44"/>
          <w:szCs w:val="44"/>
          <w:shd w:val="clear" w:fill="FFFFFF"/>
          <w:vertAlign w:val="baseline"/>
          <w:lang w:val="en-US" w:eastAsia="zh-CN"/>
        </w:rPr>
        <w:t>社会力量运营</w:t>
      </w:r>
      <w:r>
        <w:rPr>
          <w:rFonts w:hint="eastAsia" w:ascii="方正小标宋_GBK" w:hAnsi="方正小标宋_GBK" w:eastAsia="方正小标宋_GBK" w:cs="方正小标宋_GBK"/>
          <w:b/>
          <w:bCs/>
          <w:i w:val="0"/>
          <w:iCs w:val="0"/>
          <w:caps w:val="0"/>
          <w:spacing w:val="0"/>
          <w:sz w:val="44"/>
          <w:szCs w:val="44"/>
          <w:shd w:val="clear" w:fill="FFFFFF"/>
          <w:vertAlign w:val="baseline"/>
        </w:rPr>
        <w:t>养老服务</w:t>
      </w:r>
      <w:r>
        <w:rPr>
          <w:rFonts w:hint="eastAsia" w:ascii="方正小标宋_GBK" w:hAnsi="方正小标宋_GBK" w:eastAsia="方正小标宋_GBK" w:cs="方正小标宋_GBK"/>
          <w:b/>
          <w:bCs/>
          <w:i w:val="0"/>
          <w:iCs w:val="0"/>
          <w:caps w:val="0"/>
          <w:spacing w:val="0"/>
          <w:sz w:val="44"/>
          <w:szCs w:val="44"/>
          <w:shd w:val="clear" w:fill="FFFFFF"/>
          <w:vertAlign w:val="baseline"/>
          <w:lang w:val="en-US" w:eastAsia="zh-CN"/>
        </w:rPr>
        <w:t>综合管理</w:t>
      </w:r>
      <w:r>
        <w:rPr>
          <w:rFonts w:hint="eastAsia" w:ascii="方正小标宋_GBK" w:hAnsi="方正小标宋_GBK" w:eastAsia="方正小标宋_GBK" w:cs="方正小标宋_GBK"/>
          <w:b/>
          <w:bCs/>
          <w:i w:val="0"/>
          <w:iCs w:val="0"/>
          <w:caps w:val="0"/>
          <w:spacing w:val="0"/>
          <w:sz w:val="44"/>
          <w:szCs w:val="44"/>
          <w:shd w:val="clear" w:fill="FFFFFF"/>
          <w:vertAlign w:val="baseline"/>
        </w:rPr>
        <w:t>平台</w:t>
      </w:r>
      <w:r>
        <w:rPr>
          <w:rFonts w:hint="eastAsia" w:ascii="方正小标宋_GBK" w:hAnsi="方正小标宋_GBK" w:eastAsia="方正小标宋_GBK" w:cs="方正小标宋_GBK"/>
          <w:b/>
          <w:bCs/>
          <w:i w:val="0"/>
          <w:iCs w:val="0"/>
          <w:caps w:val="0"/>
          <w:spacing w:val="0"/>
          <w:sz w:val="44"/>
          <w:szCs w:val="44"/>
          <w:shd w:val="clear" w:fill="FFFFFF"/>
          <w:vertAlign w:val="baseline"/>
          <w:lang w:val="en-US" w:eastAsia="zh-CN"/>
        </w:rPr>
        <w:t>招商</w:t>
      </w:r>
      <w:r>
        <w:rPr>
          <w:rFonts w:hint="eastAsia" w:ascii="方正小标宋_GBK" w:hAnsi="方正小标宋_GBK" w:eastAsia="方正小标宋_GBK" w:cs="方正小标宋_GBK"/>
          <w:b/>
          <w:bCs/>
          <w:i w:val="0"/>
          <w:iCs w:val="0"/>
          <w:caps w:val="0"/>
          <w:spacing w:val="0"/>
          <w:sz w:val="44"/>
          <w:szCs w:val="44"/>
          <w:shd w:val="clear" w:fill="FFFFFF"/>
          <w:vertAlign w:val="baseline"/>
        </w:rPr>
        <w:t>公告</w:t>
      </w:r>
    </w:p>
    <w:p w14:paraId="517FA03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left="0" w:right="0" w:firstLine="640" w:firstLineChars="200"/>
        <w:jc w:val="both"/>
        <w:textAlignment w:val="baseline"/>
        <w:outlineLvl w:val="9"/>
        <w:rPr>
          <w:rFonts w:hint="eastAsia" w:ascii="仿宋_GB2312" w:hAnsi="仿宋_GB2312" w:eastAsia="仿宋_GB2312" w:cs="仿宋_GB2312"/>
          <w:i w:val="0"/>
          <w:iCs w:val="0"/>
          <w:caps w:val="0"/>
          <w:spacing w:val="0"/>
          <w:kern w:val="0"/>
          <w:sz w:val="32"/>
          <w:szCs w:val="32"/>
          <w:shd w:val="clear" w:fill="FFFFFF"/>
          <w:vertAlign w:val="baseline"/>
          <w:lang w:val="en-US" w:eastAsia="zh-CN" w:bidi="ar"/>
        </w:rPr>
      </w:pPr>
    </w:p>
    <w:p w14:paraId="2BFA44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left="0" w:right="0" w:firstLine="640" w:firstLineChars="200"/>
        <w:jc w:val="both"/>
        <w:textAlignment w:val="baseline"/>
        <w:outlineLvl w:val="9"/>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sz w:val="32"/>
          <w:szCs w:val="32"/>
        </w:rPr>
        <w:t>为积极应对人口老龄化趋势，推动养老服务市场化、专业化发展，</w:t>
      </w:r>
      <w:r>
        <w:rPr>
          <w:rFonts w:hint="eastAsia" w:ascii="仿宋_GB2312" w:hAnsi="仿宋_GB2312" w:eastAsia="仿宋_GB2312" w:cs="仿宋_GB2312"/>
          <w:i w:val="0"/>
          <w:iCs w:val="0"/>
          <w:caps w:val="0"/>
          <w:spacing w:val="0"/>
          <w:kern w:val="0"/>
          <w:sz w:val="32"/>
          <w:szCs w:val="32"/>
          <w:shd w:val="clear" w:fill="FFFFFF"/>
          <w:vertAlign w:val="baseline"/>
          <w:lang w:val="en-US" w:eastAsia="zh-CN" w:bidi="ar"/>
        </w:rPr>
        <w:t>提升平罗县养老服务质量，</w:t>
      </w:r>
      <w:r>
        <w:rPr>
          <w:rFonts w:hint="eastAsia" w:ascii="仿宋_GB2312" w:hAnsi="仿宋_GB2312" w:eastAsia="仿宋_GB2312" w:cs="仿宋_GB2312"/>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t>我县拟于2025年7月启动运营平罗县综合养老服务管理平台。</w:t>
      </w:r>
      <w:r>
        <w:rPr>
          <w:rFonts w:hint="eastAsia" w:ascii="仿宋_GB2312" w:hAnsi="仿宋_GB2312" w:eastAsia="仿宋_GB2312" w:cs="仿宋_GB2312"/>
          <w:sz w:val="32"/>
          <w:szCs w:val="32"/>
        </w:rPr>
        <w:t>现面向社会公开招募优质运营机构，对平罗县养老服务综合管理平台部分功能板块实施委托运营。现将有关事项公告如下：</w:t>
      </w:r>
    </w:p>
    <w:p w14:paraId="4597C3C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baseline"/>
        <w:outlineLvl w:val="9"/>
        <w:rPr>
          <w:rFonts w:hint="eastAsia" w:ascii="黑体" w:hAnsi="黑体" w:eastAsia="黑体" w:cs="黑体"/>
          <w:b w:val="0"/>
          <w:bCs w:val="0"/>
          <w:i w:val="0"/>
          <w:iCs w:val="0"/>
          <w:caps w:val="0"/>
          <w:spacing w:val="0"/>
          <w:sz w:val="32"/>
          <w:szCs w:val="32"/>
        </w:rPr>
      </w:pPr>
      <w:r>
        <w:rPr>
          <w:rFonts w:hint="eastAsia" w:ascii="黑体" w:hAnsi="黑体" w:eastAsia="黑体" w:cs="黑体"/>
          <w:b w:val="0"/>
          <w:bCs w:val="0"/>
          <w:i w:val="0"/>
          <w:iCs w:val="0"/>
          <w:caps w:val="0"/>
          <w:spacing w:val="0"/>
          <w:sz w:val="32"/>
          <w:szCs w:val="32"/>
          <w:shd w:val="clear" w:fill="FFFFFF"/>
          <w:vertAlign w:val="baseline"/>
        </w:rPr>
        <w:t>一、项目概况</w:t>
      </w:r>
    </w:p>
    <w:p w14:paraId="3B24EA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left="0" w:right="0" w:firstLine="640" w:firstLineChars="200"/>
        <w:jc w:val="both"/>
        <w:textAlignment w:val="baseline"/>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平罗县养老服务综合管理平台位于平罗县贺兰山路156号，建筑面积5000㎡，是集医康养结合、智慧化管理、文化教育、生活服务为一体的综合性养老服务平台。项目依托提质改造后的中心敬老院养护楼打造，涵盖智慧养老、医养服务、适老化产品展销、数字体验、教育培训、能力评估、银龄餐饮等多元化功能，致力于打造辐射全县的养老服务示范标杆和调度枢纽。</w:t>
      </w:r>
    </w:p>
    <w:p w14:paraId="7B73799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left="0" w:right="0" w:firstLine="640" w:firstLineChars="200"/>
        <w:jc w:val="both"/>
        <w:textAlignment w:val="baseline"/>
        <w:outlineLvl w:val="9"/>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二、合作内容及运营范围</w:t>
      </w:r>
    </w:p>
    <w:p w14:paraId="4D4776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left="0" w:right="0" w:firstLine="640" w:firstLineChars="200"/>
        <w:jc w:val="both"/>
        <w:textAlignment w:val="baseline"/>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本次委托第三方运营的板块包括以下三大核心功能区：</w:t>
      </w:r>
    </w:p>
    <w:p w14:paraId="470761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left="0" w:right="0" w:firstLine="643"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楷体" w:hAnsi="楷体" w:eastAsia="楷体" w:cs="楷体"/>
          <w:b/>
          <w:bCs w:val="0"/>
          <w:sz w:val="32"/>
          <w:szCs w:val="32"/>
          <w:lang w:eastAsia="zh-CN"/>
        </w:rPr>
        <w:t>（</w:t>
      </w:r>
      <w:r>
        <w:rPr>
          <w:rFonts w:hint="eastAsia" w:ascii="楷体" w:hAnsi="楷体" w:eastAsia="楷体" w:cs="楷体"/>
          <w:b/>
          <w:bCs w:val="0"/>
          <w:sz w:val="32"/>
          <w:szCs w:val="32"/>
          <w:lang w:val="en-US" w:eastAsia="zh-CN"/>
        </w:rPr>
        <w:t>一</w:t>
      </w:r>
      <w:r>
        <w:rPr>
          <w:rFonts w:hint="eastAsia" w:ascii="楷体" w:hAnsi="楷体" w:eastAsia="楷体" w:cs="楷体"/>
          <w:b/>
          <w:bCs w:val="0"/>
          <w:sz w:val="32"/>
          <w:szCs w:val="32"/>
          <w:lang w:eastAsia="zh-CN"/>
        </w:rPr>
        <w:t>）</w:t>
      </w:r>
      <w:r>
        <w:rPr>
          <w:rFonts w:hint="eastAsia" w:ascii="楷体" w:hAnsi="楷体" w:eastAsia="楷体" w:cs="楷体"/>
          <w:b/>
          <w:bCs w:val="0"/>
          <w:sz w:val="32"/>
          <w:szCs w:val="32"/>
          <w:lang w:val="en-US" w:eastAsia="zh-CN"/>
        </w:rPr>
        <w:t>平罗县</w:t>
      </w:r>
      <w:r>
        <w:rPr>
          <w:rFonts w:hint="eastAsia" w:ascii="楷体" w:hAnsi="楷体" w:eastAsia="楷体" w:cs="楷体"/>
          <w:b/>
          <w:bCs w:val="0"/>
          <w:sz w:val="32"/>
          <w:szCs w:val="32"/>
        </w:rPr>
        <w:t>智慧养老服务信息平台</w:t>
      </w:r>
      <w:r>
        <w:rPr>
          <w:rFonts w:hint="eastAsia" w:ascii="楷体" w:hAnsi="楷体" w:eastAsia="楷体" w:cs="楷体"/>
          <w:b/>
          <w:bCs w:val="0"/>
          <w:sz w:val="32"/>
          <w:szCs w:val="32"/>
          <w:lang w:eastAsia="zh-CN"/>
        </w:rPr>
        <w:t>。</w:t>
      </w:r>
      <w:r>
        <w:rPr>
          <w:rFonts w:hint="eastAsia" w:ascii="仿宋_GB2312" w:hAnsi="仿宋_GB2312" w:eastAsia="仿宋_GB2312" w:cs="仿宋_GB2312"/>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t>平罗县智慧养老服务信息平台位于综合管理平台一楼西侧，实用面积272平方米（含服务大厅和老年人能力评估室）</w:t>
      </w:r>
      <w:r>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w:t>
      </w:r>
      <w:r>
        <w:rPr>
          <w:rFonts w:hint="eastAsia" w:ascii="仿宋_GB2312" w:hAnsi="仿宋_GB2312" w:eastAsia="仿宋_GB2312" w:cs="仿宋_GB2312"/>
          <w:sz w:val="32"/>
          <w:szCs w:val="32"/>
        </w:rPr>
        <w:t>平台以“科技赋能养老、服务惠及民生”为宗旨，整合线上线下资源，为老年人提供健康管理、紧急救助、生活服务、精神关怀等多元化智慧养老服务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同时兼顾</w:t>
      </w:r>
      <w:r>
        <w:rPr>
          <w:rFonts w:hint="eastAsia" w:ascii="仿宋_GB2312" w:hAnsi="仿宋_GB2312" w:eastAsia="仿宋_GB2312" w:cs="仿宋_GB2312"/>
          <w:sz w:val="32"/>
          <w:szCs w:val="32"/>
        </w:rPr>
        <w:t>平台基础数据维护、系统新增模块应用和维护、指挥调度（12349养老服务热线）中心运营、养老服务机构和设施</w:t>
      </w:r>
      <w:r>
        <w:rPr>
          <w:rFonts w:hint="eastAsia" w:ascii="仿宋_GB2312" w:hAnsi="仿宋_GB2312" w:eastAsia="仿宋_GB2312" w:cs="仿宋_GB2312"/>
          <w:sz w:val="32"/>
          <w:szCs w:val="32"/>
          <w:lang w:val="en-US" w:eastAsia="zh-CN"/>
        </w:rPr>
        <w:t>运营</w:t>
      </w:r>
      <w:r>
        <w:rPr>
          <w:rFonts w:hint="eastAsia" w:ascii="仿宋_GB2312" w:hAnsi="仿宋_GB2312" w:eastAsia="仿宋_GB2312" w:cs="仿宋_GB2312"/>
          <w:sz w:val="32"/>
          <w:szCs w:val="32"/>
        </w:rPr>
        <w:t>监管、</w:t>
      </w:r>
      <w:r>
        <w:rPr>
          <w:rFonts w:hint="eastAsia" w:ascii="仿宋_GB2312" w:hAnsi="仿宋_GB2312" w:eastAsia="仿宋_GB2312" w:cs="仿宋_GB2312"/>
          <w:sz w:val="32"/>
          <w:szCs w:val="32"/>
          <w:lang w:val="en-US" w:eastAsia="zh-CN"/>
        </w:rPr>
        <w:t>老年人“两项补贴”和高龄津贴等</w:t>
      </w:r>
      <w:r>
        <w:rPr>
          <w:rFonts w:hint="eastAsia" w:ascii="仿宋_GB2312" w:hAnsi="仿宋_GB2312" w:eastAsia="仿宋_GB2312" w:cs="仿宋_GB2312"/>
          <w:sz w:val="32"/>
          <w:szCs w:val="32"/>
        </w:rPr>
        <w:t>养老服务项目</w:t>
      </w:r>
      <w:r>
        <w:rPr>
          <w:rFonts w:hint="eastAsia" w:ascii="仿宋_GB2312" w:hAnsi="仿宋_GB2312" w:eastAsia="仿宋_GB2312" w:cs="仿宋_GB2312"/>
          <w:sz w:val="32"/>
          <w:szCs w:val="32"/>
          <w:lang w:val="en-US" w:eastAsia="zh-CN"/>
        </w:rPr>
        <w:t>运作和</w:t>
      </w:r>
      <w:r>
        <w:rPr>
          <w:rFonts w:hint="eastAsia" w:ascii="仿宋_GB2312" w:hAnsi="仿宋_GB2312" w:eastAsia="仿宋_GB2312" w:cs="仿宋_GB2312"/>
          <w:sz w:val="32"/>
          <w:szCs w:val="32"/>
        </w:rPr>
        <w:t>调度管理等。</w:t>
      </w:r>
      <w:r>
        <w:rPr>
          <w:rFonts w:hint="eastAsia" w:ascii="仿宋_GB2312" w:hAnsi="仿宋_GB2312" w:eastAsia="仿宋_GB2312" w:cs="仿宋_GB2312"/>
          <w:sz w:val="32"/>
          <w:szCs w:val="32"/>
          <w:lang w:val="en-US" w:eastAsia="zh-CN"/>
        </w:rPr>
        <w:t>依托平台，</w:t>
      </w:r>
      <w:r>
        <w:rPr>
          <w:rFonts w:hint="eastAsia" w:ascii="仿宋_GB2312" w:hAnsi="仿宋_GB2312" w:eastAsia="仿宋_GB2312" w:cs="仿宋_GB2312"/>
          <w:sz w:val="32"/>
          <w:szCs w:val="32"/>
        </w:rPr>
        <w:t>推进基本养老服务对象信息、服务保障信息统一归集、互认和共享。</w:t>
      </w:r>
    </w:p>
    <w:p w14:paraId="3D33D8C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left="0" w:right="0" w:firstLine="643" w:firstLineChars="200"/>
        <w:jc w:val="both"/>
        <w:textAlignment w:val="baseline"/>
        <w:outlineLvl w:val="9"/>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（二）老年人医养服务中心。</w:t>
      </w:r>
      <w:r>
        <w:rPr>
          <w:rFonts w:hint="eastAsia" w:ascii="仿宋_GB2312" w:hAnsi="仿宋_GB2312" w:eastAsia="仿宋_GB2312" w:cs="仿宋_GB2312"/>
          <w:sz w:val="32"/>
          <w:szCs w:val="32"/>
          <w:lang w:val="en-US" w:eastAsia="zh-CN"/>
        </w:rPr>
        <w:t>医养服务中心共分三部分：一楼银龄食堂实用面积367㎡；二楼中医门诊和康复理疗区实用面积400㎡，设置床位12张；三楼四楼生活照护区建筑面积2460㎡，设置床位60张。其业务范围主要包括：</w:t>
      </w:r>
    </w:p>
    <w:p w14:paraId="39C786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left="0" w:right="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华文行楷" w:hAnsi="华文行楷" w:eastAsia="华文行楷" w:cs="华文行楷"/>
          <w:sz w:val="32"/>
          <w:szCs w:val="32"/>
          <w:lang w:val="en-US" w:eastAsia="zh-CN"/>
        </w:rPr>
        <w:t>1.开展中医康复理疗</w:t>
      </w:r>
      <w:r>
        <w:rPr>
          <w:rFonts w:hint="eastAsia" w:ascii="仿宋_GB2312" w:hAnsi="仿宋_GB2312" w:eastAsia="仿宋_GB2312" w:cs="仿宋_GB2312"/>
          <w:sz w:val="32"/>
          <w:szCs w:val="32"/>
          <w:lang w:val="en-US" w:eastAsia="zh-CN"/>
        </w:rPr>
        <w:t>。负责老年病和常见病诊疗，经营针灸、推拿、按摩等中医特色康复理疗项目。可对外运营。</w:t>
      </w:r>
    </w:p>
    <w:p w14:paraId="307356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left="0" w:right="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华文行楷" w:hAnsi="华文行楷" w:eastAsia="华文行楷" w:cs="华文行楷"/>
          <w:sz w:val="32"/>
          <w:szCs w:val="32"/>
          <w:lang w:val="en-US" w:eastAsia="zh-CN"/>
        </w:rPr>
        <w:t>2.开展老年人基本生活照料。</w:t>
      </w:r>
      <w:r>
        <w:rPr>
          <w:rFonts w:hint="eastAsia" w:ascii="仿宋_GB2312" w:hAnsi="仿宋_GB2312" w:eastAsia="仿宋_GB2312" w:cs="仿宋_GB2312"/>
          <w:sz w:val="32"/>
          <w:szCs w:val="32"/>
          <w:lang w:val="en-US" w:eastAsia="zh-CN"/>
        </w:rPr>
        <w:t>为入住综合养老服务管理平台三楼和四楼生活照护区的老年人提供专业的基本生活照料、医疗康复护理等服务。在首先满足失能特困人员和低保失能老年人基本生活照护的前提下，空置床位可面向社会开放。</w:t>
      </w:r>
    </w:p>
    <w:p w14:paraId="2E51BF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baseline"/>
        <w:outlineLvl w:val="9"/>
        <w:rPr>
          <w:rFonts w:hint="eastAsia" w:ascii="仿宋_GB2312" w:hAnsi="仿宋_GB2312" w:eastAsia="仿宋_GB2312" w:cs="仿宋_GB2312"/>
          <w:b w:val="0"/>
          <w:bCs w:val="0"/>
          <w:i w:val="0"/>
          <w:iCs w:val="0"/>
          <w:caps w:val="0"/>
          <w:spacing w:val="0"/>
          <w:sz w:val="32"/>
          <w:szCs w:val="32"/>
        </w:rPr>
      </w:pPr>
      <w:r>
        <w:rPr>
          <w:rFonts w:hint="eastAsia" w:ascii="华文行楷" w:hAnsi="华文行楷" w:eastAsia="华文行楷" w:cs="华文行楷"/>
          <w:sz w:val="32"/>
          <w:szCs w:val="32"/>
          <w:lang w:val="en-US" w:eastAsia="zh-CN"/>
        </w:rPr>
        <w:t>3.银龄食堂运营。</w:t>
      </w:r>
      <w:r>
        <w:rPr>
          <w:rFonts w:hint="eastAsia" w:ascii="仿宋_GB2312" w:hAnsi="仿宋_GB2312" w:eastAsia="仿宋_GB2312" w:cs="仿宋_GB2312"/>
          <w:b w:val="0"/>
          <w:bCs w:val="0"/>
          <w:i w:val="0"/>
          <w:iCs w:val="0"/>
          <w:caps w:val="0"/>
          <w:spacing w:val="0"/>
          <w:kern w:val="0"/>
          <w:sz w:val="32"/>
          <w:szCs w:val="32"/>
          <w:shd w:val="clear" w:fill="FFFFFF"/>
          <w:vertAlign w:val="baseline"/>
          <w:lang w:val="en-US" w:eastAsia="zh-CN" w:bidi="ar"/>
        </w:rPr>
        <w:t>主要负责入住三楼四楼老年人餐食供应。食堂可对外开放，用于周边社区老年人及其他人员用餐，实行阶梯价格并对外公示。</w:t>
      </w:r>
    </w:p>
    <w:p w14:paraId="313294D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left="0" w:right="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华文行楷" w:hAnsi="华文行楷" w:eastAsia="华文行楷" w:cs="华文行楷"/>
          <w:sz w:val="32"/>
          <w:szCs w:val="32"/>
          <w:lang w:val="en-US" w:eastAsia="zh-CN"/>
        </w:rPr>
        <w:t>4.开展养老服务示范与指导。</w:t>
      </w:r>
      <w:r>
        <w:rPr>
          <w:rFonts w:hint="eastAsia" w:ascii="仿宋_GB2312" w:hAnsi="仿宋_GB2312" w:eastAsia="仿宋_GB2312" w:cs="仿宋_GB2312"/>
          <w:sz w:val="32"/>
          <w:szCs w:val="32"/>
          <w:lang w:val="en-US" w:eastAsia="zh-CN"/>
        </w:rPr>
        <w:t>承担养老服务示范点的建设，开展养老服务技术指导、技能培训，负责老年人的健康管理、心理疏导等工作，提升全县养老服务水平。</w:t>
      </w:r>
    </w:p>
    <w:p w14:paraId="5BAEF57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left="0" w:right="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华文行楷" w:hAnsi="华文行楷" w:eastAsia="华文行楷" w:cs="华文行楷"/>
          <w:sz w:val="32"/>
          <w:szCs w:val="32"/>
          <w:lang w:val="en-US" w:eastAsia="zh-CN"/>
        </w:rPr>
        <w:t>5.承担平罗县养老应急救援技术服务中心职责。</w:t>
      </w:r>
      <w:r>
        <w:rPr>
          <w:rFonts w:hint="eastAsia" w:ascii="仿宋_GB2312" w:hAnsi="仿宋_GB2312" w:eastAsia="仿宋_GB2312" w:cs="仿宋_GB2312"/>
          <w:sz w:val="32"/>
          <w:szCs w:val="32"/>
          <w:lang w:val="en-US" w:eastAsia="zh-CN"/>
        </w:rPr>
        <w:t>开展老年人应急救援培训及相关服务，增强全县养老服务业在自然灾害、事故灾难、公共卫生、社会安全等突发事件的应急救援能力。</w:t>
      </w:r>
    </w:p>
    <w:p w14:paraId="7CEDFCA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left="0" w:right="0" w:firstLine="643" w:firstLineChars="200"/>
        <w:jc w:val="both"/>
        <w:textAlignment w:val="baseline"/>
        <w:outlineLvl w:val="9"/>
        <w:rPr>
          <w:rFonts w:hint="eastAsia" w:ascii="仿宋_GB2312" w:hAnsi="仿宋_GB2312" w:eastAsia="仿宋_GB2312" w:cs="仿宋_GB2312"/>
          <w:i w:val="0"/>
          <w:iCs w:val="0"/>
          <w:caps w:val="0"/>
          <w:spacing w:val="0"/>
          <w:kern w:val="0"/>
          <w:sz w:val="32"/>
          <w:szCs w:val="32"/>
          <w:shd w:val="clear" w:fill="FFFFFF"/>
          <w:vertAlign w:val="baseline"/>
          <w:lang w:val="en-US" w:eastAsia="zh-CN" w:bidi="ar"/>
        </w:rPr>
      </w:pPr>
      <w:r>
        <w:rPr>
          <w:rFonts w:hint="eastAsia" w:ascii="楷体" w:hAnsi="楷体" w:eastAsia="楷体" w:cs="楷体"/>
          <w:b/>
          <w:bCs/>
          <w:sz w:val="32"/>
          <w:szCs w:val="32"/>
          <w:lang w:val="en-US" w:eastAsia="zh-CN"/>
        </w:rPr>
        <w:t>（三）</w:t>
      </w:r>
      <w:r>
        <w:rPr>
          <w:rFonts w:hint="eastAsia" w:ascii="楷体" w:hAnsi="楷体" w:eastAsia="楷体" w:cs="楷体"/>
          <w:b/>
          <w:bCs/>
          <w:i w:val="0"/>
          <w:iCs w:val="0"/>
          <w:caps w:val="0"/>
          <w:spacing w:val="0"/>
          <w:kern w:val="0"/>
          <w:sz w:val="32"/>
          <w:szCs w:val="32"/>
          <w:shd w:val="clear" w:fill="FFFFFF"/>
          <w:vertAlign w:val="baseline"/>
          <w:lang w:val="en-US" w:eastAsia="zh-CN" w:bidi="ar"/>
        </w:rPr>
        <w:t>平罗县适老化产品和康复辅助器具展销大厅及数字养老体验大厅。</w:t>
      </w:r>
      <w:r>
        <w:rPr>
          <w:rFonts w:hint="eastAsia" w:ascii="仿宋_GB2312" w:hAnsi="仿宋_GB2312" w:eastAsia="仿宋_GB2312" w:cs="仿宋_GB2312"/>
          <w:i w:val="0"/>
          <w:iCs w:val="0"/>
          <w:caps w:val="0"/>
          <w:spacing w:val="0"/>
          <w:kern w:val="0"/>
          <w:sz w:val="32"/>
          <w:szCs w:val="32"/>
          <w:shd w:val="clear" w:fill="FFFFFF"/>
          <w:vertAlign w:val="baseline"/>
          <w:lang w:val="en-US" w:eastAsia="zh-CN" w:bidi="ar"/>
        </w:rPr>
        <w:t>该大厅实用面积约235㎡，交通便利，周边配套设施完善，具有良好的区位优势和发展潜力。展示大厅集中展示各类有助于老年人生活便利、安全保障以及身体康复的产品与器具，涵盖起居辅助、洗漱辅助、进食辅助、如厕辅助、移动辅助、康复护理等多个品类，打造沉浸式的数字养老体验环境，提供互动式体验设备和服务，展示数字养老的前沿技术和应用场景，包括健康管理、安全监护、生活便利、社交娱乐等多个方面，集体验、咨询、销售、培训等多功能于一体，旨在提高全县对适老化产品和康复辅助器具的认知度和关注度，推广先进的养老理念和技术，为老年人提供更加优质、便捷、安全的生活服务和保障。通过运营平罗县适老化产品和康复辅助器具展销大厅及数字养老体验大厅，打造线下展、销、租、体验一体化的老年用品展销中心，帮助老年人更加方便快捷地体验和获取养老产品及服务。</w:t>
      </w:r>
    </w:p>
    <w:p w14:paraId="08BB3F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left="0" w:right="0" w:firstLine="640" w:firstLineChars="200"/>
        <w:jc w:val="both"/>
        <w:textAlignment w:val="baseline"/>
        <w:outlineLvl w:val="9"/>
        <w:rPr>
          <w:rFonts w:hint="eastAsia" w:ascii="黑体" w:hAnsi="黑体" w:eastAsia="黑体" w:cs="黑体"/>
          <w:sz w:val="32"/>
          <w:szCs w:val="32"/>
        </w:rPr>
      </w:pPr>
      <w:r>
        <w:rPr>
          <w:rFonts w:hint="eastAsia" w:ascii="黑体" w:hAnsi="黑体" w:eastAsia="黑体" w:cs="黑体"/>
          <w:sz w:val="32"/>
          <w:szCs w:val="32"/>
          <w:lang w:val="en-US" w:eastAsia="zh-CN"/>
        </w:rPr>
        <w:t>三、运营方资格条件要求</w:t>
      </w:r>
    </w:p>
    <w:p w14:paraId="600DEF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3" w:firstLineChars="200"/>
        <w:jc w:val="left"/>
        <w:textAlignment w:val="baseline"/>
        <w:outlineLvl w:val="9"/>
        <w:rPr>
          <w:rFonts w:hint="eastAsia" w:ascii="楷体" w:hAnsi="楷体" w:eastAsia="楷体" w:cs="楷体"/>
          <w:b/>
          <w:bCs/>
          <w:i w:val="0"/>
          <w:iCs w:val="0"/>
          <w:caps w:val="0"/>
          <w:spacing w:val="0"/>
          <w:kern w:val="0"/>
          <w:sz w:val="32"/>
          <w:szCs w:val="32"/>
          <w:shd w:val="clear" w:fill="FFFFFF"/>
          <w:vertAlign w:val="baseline"/>
          <w:lang w:val="en-US" w:eastAsia="zh-CN" w:bidi="ar"/>
        </w:rPr>
      </w:pPr>
      <w:r>
        <w:rPr>
          <w:rFonts w:hint="eastAsia" w:ascii="楷体" w:hAnsi="楷体" w:eastAsia="楷体" w:cs="楷体"/>
          <w:b/>
          <w:bCs/>
          <w:i w:val="0"/>
          <w:iCs w:val="0"/>
          <w:caps w:val="0"/>
          <w:spacing w:val="0"/>
          <w:kern w:val="0"/>
          <w:sz w:val="32"/>
          <w:szCs w:val="32"/>
          <w:shd w:val="clear" w:fill="FFFFFF"/>
          <w:vertAlign w:val="baseline"/>
          <w:lang w:val="en-US" w:eastAsia="zh-CN" w:bidi="ar"/>
        </w:rPr>
        <w:t>（一）资质条件</w:t>
      </w:r>
    </w:p>
    <w:p w14:paraId="03C5177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right="0" w:rightChars="0" w:firstLine="640" w:firstLineChars="200"/>
        <w:jc w:val="both"/>
        <w:textAlignment w:val="baseline"/>
        <w:outlineLvl w:val="9"/>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 xml:space="preserve">1.资质要求：具有独立法人资格，具备专业的养老服务运营资质和经验，具备良好的商业信誉和财务状况；  </w:t>
      </w:r>
    </w:p>
    <w:p w14:paraId="53F5570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right="0" w:rightChars="0" w:firstLine="640" w:firstLineChars="200"/>
        <w:jc w:val="both"/>
        <w:textAlignment w:val="baseline"/>
        <w:outlineLvl w:val="9"/>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2.运营团队：有</w:t>
      </w:r>
      <w:r>
        <w:rPr>
          <w:rFonts w:hint="eastAsia" w:ascii="仿宋_GB2312" w:hAnsi="仿宋_GB2312" w:eastAsia="仿宋_GB2312" w:cs="仿宋_GB2312"/>
          <w:sz w:val="32"/>
          <w:szCs w:val="32"/>
        </w:rPr>
        <w:t>养老服务管理团队及专业的技术团队</w:t>
      </w:r>
      <w:r>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 xml:space="preserve">，能够提供高质量的医养结合服务；  </w:t>
      </w:r>
    </w:p>
    <w:p w14:paraId="15FFEC3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right="0" w:rightChars="0" w:firstLine="640" w:firstLineChars="200"/>
        <w:jc w:val="both"/>
        <w:textAlignment w:val="baseline"/>
        <w:outlineLvl w:val="9"/>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 xml:space="preserve">3.服务理念：秉持“以人为本、关爱老人”的服务理念，注重老年人的生活质量和身心健康；  </w:t>
      </w:r>
    </w:p>
    <w:p w14:paraId="4BAFB2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right="0" w:rightChars="0" w:firstLine="640" w:firstLineChars="200"/>
        <w:jc w:val="both"/>
        <w:textAlignment w:val="baseline"/>
        <w:outlineLvl w:val="9"/>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4.安全管理：具备完善的安全管理制度和应急预案，能够有效应对各类突发事件，确保老年人的安全；</w:t>
      </w:r>
    </w:p>
    <w:p w14:paraId="340F70A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left="0" w:right="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5.信誉要求：信用良好，无重大违法违规记录，近五年无涉访涉诉案件发生。</w:t>
      </w:r>
    </w:p>
    <w:p w14:paraId="7078306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left="0" w:right="0" w:firstLine="643" w:firstLineChars="200"/>
        <w:jc w:val="both"/>
        <w:textAlignment w:val="baseline"/>
        <w:outlineLvl w:val="9"/>
        <w:rPr>
          <w:rFonts w:hint="eastAsia" w:ascii="仿宋_GB2312" w:hAnsi="仿宋_GB2312" w:eastAsia="仿宋_GB2312" w:cs="仿宋_GB2312"/>
          <w:sz w:val="32"/>
          <w:szCs w:val="32"/>
        </w:rPr>
      </w:pPr>
      <w:r>
        <w:rPr>
          <w:rFonts w:hint="eastAsia" w:ascii="楷体" w:hAnsi="楷体" w:eastAsia="楷体" w:cs="楷体"/>
          <w:b/>
          <w:bCs/>
          <w:i w:val="0"/>
          <w:iCs w:val="0"/>
          <w:caps w:val="0"/>
          <w:spacing w:val="0"/>
          <w:kern w:val="0"/>
          <w:sz w:val="32"/>
          <w:szCs w:val="32"/>
          <w:shd w:val="clear" w:fill="FFFFFF"/>
          <w:vertAlign w:val="baseline"/>
          <w:lang w:val="en-US" w:eastAsia="zh-CN" w:bidi="ar"/>
        </w:rPr>
        <w:t xml:space="preserve">（二）运营能力 </w:t>
      </w:r>
      <w:r>
        <w:rPr>
          <w:rFonts w:hint="eastAsia" w:ascii="仿宋_GB2312" w:hAnsi="仿宋_GB2312" w:eastAsia="仿宋_GB2312" w:cs="仿宋_GB2312"/>
          <w:sz w:val="32"/>
          <w:szCs w:val="32"/>
        </w:rPr>
        <w:t xml:space="preserve"> </w:t>
      </w:r>
    </w:p>
    <w:p w14:paraId="613835C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right="0" w:rightChars="0" w:firstLine="640" w:firstLineChars="200"/>
        <w:jc w:val="both"/>
        <w:textAlignment w:val="baseline"/>
        <w:outlineLvl w:val="9"/>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 xml:space="preserve">1.具备线上线下资源整合能力、综合协调管理能力和高效服务调度能力；  </w:t>
      </w:r>
    </w:p>
    <w:p w14:paraId="1E09A86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left="0" w:right="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 xml:space="preserve">2.承诺优先保障特困、低保等兜底人群服务需求； </w:t>
      </w:r>
    </w:p>
    <w:p w14:paraId="5371EC3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left="0" w:right="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承诺服务质量标准，确保24小时响应机制及紧急事件处理能力。  </w:t>
      </w:r>
    </w:p>
    <w:p w14:paraId="15CAFF49">
      <w:pPr>
        <w:keepNext w:val="0"/>
        <w:keepLines w:val="0"/>
        <w:pageBreakBefore w:val="0"/>
        <w:widowControl w:val="0"/>
        <w:kinsoku/>
        <w:wordWrap/>
        <w:overflowPunct/>
        <w:topLinePunct w:val="0"/>
        <w:autoSpaceDE/>
        <w:autoSpaceDN/>
        <w:bidi w:val="0"/>
        <w:adjustRightInd/>
        <w:snapToGrid/>
        <w:ind w:left="0" w:firstLine="643" w:firstLineChars="200"/>
        <w:jc w:val="both"/>
        <w:outlineLvl w:val="9"/>
        <w:rPr>
          <w:rFonts w:hint="eastAsia" w:ascii="仿宋_GB2312" w:hAnsi="仿宋_GB2312" w:eastAsia="仿宋_GB2312" w:cs="仿宋_GB2312"/>
          <w:sz w:val="32"/>
          <w:szCs w:val="32"/>
        </w:rPr>
      </w:pPr>
      <w:r>
        <w:rPr>
          <w:rFonts w:hint="eastAsia" w:ascii="楷体" w:hAnsi="楷体" w:eastAsia="楷体" w:cs="楷体"/>
          <w:b/>
          <w:bCs/>
          <w:i w:val="0"/>
          <w:iCs w:val="0"/>
          <w:caps w:val="0"/>
          <w:spacing w:val="0"/>
          <w:kern w:val="0"/>
          <w:sz w:val="32"/>
          <w:szCs w:val="32"/>
          <w:shd w:val="clear" w:fill="FFFFFF"/>
          <w:vertAlign w:val="baseline"/>
          <w:lang w:val="en-US" w:eastAsia="zh-CN" w:bidi="ar"/>
        </w:rPr>
        <w:t>（三）社会责任</w:t>
      </w:r>
      <w:r>
        <w:rPr>
          <w:rFonts w:hint="eastAsia" w:ascii="仿宋_GB2312" w:hAnsi="仿宋_GB2312" w:eastAsia="仿宋_GB2312" w:cs="仿宋_GB2312"/>
          <w:sz w:val="32"/>
          <w:szCs w:val="32"/>
        </w:rPr>
        <w:t xml:space="preserve">  </w:t>
      </w:r>
    </w:p>
    <w:p w14:paraId="35877966">
      <w:pPr>
        <w:keepNext w:val="0"/>
        <w:keepLines w:val="0"/>
        <w:pageBreakBefore w:val="0"/>
        <w:widowControl w:val="0"/>
        <w:kinsoku/>
        <w:wordWrap/>
        <w:overflowPunct/>
        <w:topLinePunct w:val="0"/>
        <w:autoSpaceDE/>
        <w:autoSpaceDN/>
        <w:bidi w:val="0"/>
        <w:adjustRightInd/>
        <w:snapToGrid/>
        <w:ind w:firstLine="640" w:firstLineChars="200"/>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val="en-US" w:eastAsia="zh-CN"/>
        </w:rPr>
        <w:t>民政行业</w:t>
      </w:r>
      <w:r>
        <w:rPr>
          <w:rFonts w:hint="eastAsia" w:ascii="仿宋_GB2312" w:hAnsi="仿宋_GB2312" w:eastAsia="仿宋_GB2312" w:cs="仿宋_GB2312"/>
          <w:sz w:val="32"/>
          <w:szCs w:val="32"/>
        </w:rPr>
        <w:t>数据安全，符合国家信息安全标准；</w:t>
      </w:r>
    </w:p>
    <w:p w14:paraId="6E983755">
      <w:pPr>
        <w:keepNext w:val="0"/>
        <w:keepLines w:val="0"/>
        <w:pageBreakBefore w:val="0"/>
        <w:widowControl w:val="0"/>
        <w:kinsoku/>
        <w:wordWrap/>
        <w:overflowPunct/>
        <w:topLinePunct w:val="0"/>
        <w:autoSpaceDE/>
        <w:autoSpaceDN/>
        <w:bidi w:val="0"/>
        <w:adjustRightInd/>
        <w:snapToGrid/>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保障老年人隐私，符合</w:t>
      </w:r>
      <w:r>
        <w:rPr>
          <w:rFonts w:hint="eastAsia" w:ascii="仿宋_GB2312" w:hAnsi="仿宋_GB2312" w:eastAsia="仿宋_GB2312" w:cs="仿宋_GB2312"/>
          <w:sz w:val="32"/>
          <w:szCs w:val="32"/>
          <w:lang w:val="en-US" w:eastAsia="zh-CN"/>
        </w:rPr>
        <w:t>政策规定</w:t>
      </w:r>
      <w:r>
        <w:rPr>
          <w:rFonts w:hint="eastAsia" w:ascii="仿宋_GB2312" w:hAnsi="仿宋_GB2312" w:eastAsia="仿宋_GB2312" w:cs="仿宋_GB2312"/>
          <w:sz w:val="32"/>
          <w:szCs w:val="32"/>
        </w:rPr>
        <w:t xml:space="preserve">；  </w:t>
      </w:r>
    </w:p>
    <w:p w14:paraId="7E2D01A3">
      <w:pPr>
        <w:keepNext w:val="0"/>
        <w:keepLines w:val="0"/>
        <w:pageBreakBefore w:val="0"/>
        <w:widowControl w:val="0"/>
        <w:kinsoku/>
        <w:wordWrap/>
        <w:overflowPunct/>
        <w:topLinePunct w:val="0"/>
        <w:autoSpaceDE/>
        <w:autoSpaceDN/>
        <w:bidi w:val="0"/>
        <w:adjustRightInd/>
        <w:snapToGrid/>
        <w:ind w:left="0"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优先吸纳本地就业，支持公益助老活动。  </w:t>
      </w:r>
    </w:p>
    <w:p w14:paraId="058C7C6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right="0" w:rightChars="0" w:firstLine="640" w:firstLineChars="200"/>
        <w:jc w:val="both"/>
        <w:textAlignment w:val="baseline"/>
        <w:outlineLvl w:val="9"/>
        <w:rPr>
          <w:rFonts w:hint="default" w:ascii="黑体" w:hAnsi="黑体" w:eastAsia="黑体" w:cs="黑体"/>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四、运营管理、政策支持及费用缴纳</w:t>
      </w:r>
    </w:p>
    <w:p w14:paraId="23B4EBB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楷体" w:hAnsi="楷体" w:eastAsia="楷体" w:cs="楷体"/>
          <w:b w:val="0"/>
          <w:bCs w:val="0"/>
          <w:kern w:val="2"/>
          <w:sz w:val="32"/>
          <w:szCs w:val="32"/>
          <w:lang w:val="en-US" w:eastAsia="zh-CN" w:bidi="ar-SA"/>
        </w:rPr>
      </w:pPr>
      <w:r>
        <w:rPr>
          <w:rFonts w:hint="default" w:ascii="楷体" w:hAnsi="楷体" w:eastAsia="楷体" w:cs="楷体"/>
          <w:b/>
          <w:bCs/>
          <w:kern w:val="2"/>
          <w:sz w:val="32"/>
          <w:szCs w:val="32"/>
          <w:lang w:val="en-US" w:eastAsia="zh-CN" w:bidi="ar-SA"/>
        </w:rPr>
        <w:t>（一）</w:t>
      </w:r>
      <w:r>
        <w:rPr>
          <w:rFonts w:hint="eastAsia" w:ascii="楷体" w:hAnsi="楷体" w:eastAsia="楷体" w:cs="楷体"/>
          <w:b/>
          <w:bCs/>
          <w:kern w:val="2"/>
          <w:sz w:val="32"/>
          <w:szCs w:val="32"/>
          <w:lang w:val="en-US" w:eastAsia="zh-CN" w:bidi="ar-SA"/>
        </w:rPr>
        <w:t>运营主体与模式</w:t>
      </w:r>
    </w:p>
    <w:p w14:paraId="172C144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right="0" w:rightChars="0" w:firstLine="640" w:firstLineChars="200"/>
        <w:jc w:val="both"/>
        <w:textAlignment w:val="baseline"/>
        <w:outlineLvl w:val="9"/>
        <w:rPr>
          <w:rFonts w:hint="default" w:eastAsia="仿宋_GB2312"/>
          <w:sz w:val="32"/>
          <w:szCs w:val="32"/>
          <w:lang w:val="en-US" w:eastAsia="zh-CN"/>
        </w:rPr>
      </w:pPr>
      <w:r>
        <w:rPr>
          <w:rFonts w:hint="eastAsia" w:eastAsia="仿宋_GB2312"/>
          <w:sz w:val="32"/>
          <w:szCs w:val="32"/>
          <w:lang w:val="en-US" w:eastAsia="zh-CN"/>
        </w:rPr>
        <w:t>运营方作为独立法人主体，享有独立人事、财务和经营权，自主经营、自负盈亏，独立承担运营过程中的一切法律责任（含经济、安全、债权债务等）。三个功能板块可单独运营，也可由一家企业或机构捆绑运营。运营方依据合同约定全权负责指定功能区的日常运营管理工作。运营期间由县民政局牵头，每年进行一次绩效评估。</w:t>
      </w:r>
    </w:p>
    <w:p w14:paraId="5A38D68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（二）运营期限</w:t>
      </w:r>
    </w:p>
    <w:p w14:paraId="668B27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right="0" w:rightChars="0" w:firstLine="640" w:firstLineChars="200"/>
        <w:jc w:val="both"/>
        <w:textAlignment w:val="baseline"/>
        <w:outlineLvl w:val="9"/>
        <w:rPr>
          <w:rFonts w:hint="eastAsia" w:eastAsia="仿宋_GB2312"/>
          <w:sz w:val="32"/>
          <w:szCs w:val="32"/>
          <w:lang w:val="en-US" w:eastAsia="zh-CN"/>
        </w:rPr>
      </w:pPr>
      <w:r>
        <w:rPr>
          <w:rFonts w:hint="eastAsia" w:eastAsia="仿宋_GB2312"/>
          <w:sz w:val="32"/>
          <w:szCs w:val="32"/>
          <w:lang w:val="en-US" w:eastAsia="zh-CN"/>
        </w:rPr>
        <w:t>首次合同期限：智慧养老服务信息平台2年、老年人医养服务中心和银龄食堂6年、适老化产品展销大厅3年。合同期满前6个月，运营良好（年度绩效评估≥70分，服务满意度≥70%）、无违约且有意续约的运营方，在同等条件下享有优先续约权。</w:t>
      </w:r>
    </w:p>
    <w:p w14:paraId="53511E9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（三）</w:t>
      </w:r>
      <w:r>
        <w:rPr>
          <w:rFonts w:hint="eastAsia" w:ascii="楷体" w:hAnsi="楷体" w:eastAsia="楷体" w:cs="楷体"/>
          <w:b/>
          <w:bCs/>
          <w:kern w:val="2"/>
          <w:sz w:val="32"/>
          <w:szCs w:val="32"/>
          <w:lang w:val="en-US" w:eastAsia="zh-CN" w:bidi="ar-SA"/>
        </w:rPr>
        <w:t>履约担保</w:t>
      </w:r>
    </w:p>
    <w:p w14:paraId="3E53FE4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right="0" w:rightChars="0" w:firstLine="640" w:firstLineChars="200"/>
        <w:jc w:val="both"/>
        <w:textAlignment w:val="baseline"/>
        <w:outlineLvl w:val="9"/>
        <w:rPr>
          <w:rFonts w:hint="default" w:eastAsia="仿宋_GB2312"/>
          <w:sz w:val="32"/>
          <w:szCs w:val="32"/>
          <w:lang w:val="en-US" w:eastAsia="zh-CN"/>
        </w:rPr>
      </w:pPr>
      <w:r>
        <w:rPr>
          <w:rFonts w:eastAsia="仿宋_GB2312"/>
          <w:sz w:val="32"/>
          <w:szCs w:val="32"/>
        </w:rPr>
        <w:t>为保证</w:t>
      </w:r>
      <w:r>
        <w:rPr>
          <w:rFonts w:hint="eastAsia" w:eastAsia="仿宋_GB2312"/>
          <w:sz w:val="32"/>
          <w:szCs w:val="32"/>
          <w:lang w:val="en-US" w:eastAsia="zh-CN"/>
        </w:rPr>
        <w:t>老年人医养服务中心板块</w:t>
      </w:r>
      <w:r>
        <w:rPr>
          <w:rFonts w:eastAsia="仿宋_GB2312"/>
          <w:sz w:val="32"/>
          <w:szCs w:val="32"/>
        </w:rPr>
        <w:t>合同的履行，</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增强项目抗风险</w:t>
      </w:r>
      <w:r>
        <w:rPr>
          <w:rFonts w:hint="eastAsia" w:eastAsia="仿宋_GB2312"/>
          <w:sz w:val="32"/>
          <w:szCs w:val="32"/>
          <w:lang w:val="en-US" w:eastAsia="zh-CN"/>
        </w:rPr>
        <w:t>能力，运营方需向平罗县民政局提供人民币40万元的履约保函。合同期满无违约，保函无息退还。保函资金用于设施异常损坏赔偿、异常退出风险化解等，发生赔付后乙方需在10日内补足。</w:t>
      </w:r>
    </w:p>
    <w:p w14:paraId="0D4163D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楷体" w:hAnsi="楷体" w:eastAsia="楷体" w:cs="楷体"/>
          <w:b/>
          <w:bCs/>
          <w:kern w:val="2"/>
          <w:sz w:val="32"/>
          <w:szCs w:val="32"/>
          <w:lang w:val="en-US" w:eastAsia="zh-CN" w:bidi="ar-SA"/>
        </w:rPr>
      </w:pPr>
      <w:r>
        <w:rPr>
          <w:rFonts w:hint="eastAsia" w:ascii="楷体" w:hAnsi="楷体" w:eastAsia="楷体" w:cs="楷体"/>
          <w:b/>
          <w:bCs/>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（四）</w:t>
      </w:r>
      <w:r>
        <w:rPr>
          <w:rFonts w:hint="eastAsia" w:ascii="楷体" w:hAnsi="楷体" w:eastAsia="楷体" w:cs="楷体"/>
          <w:b/>
          <w:bCs/>
          <w:kern w:val="2"/>
          <w:sz w:val="32"/>
          <w:szCs w:val="32"/>
          <w:lang w:val="en-US" w:eastAsia="zh-CN" w:bidi="ar-SA"/>
        </w:rPr>
        <w:t>运营费用及要求</w:t>
      </w:r>
    </w:p>
    <w:p w14:paraId="044E005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仿宋_GB2312"/>
          <w:sz w:val="32"/>
          <w:szCs w:val="32"/>
          <w:lang w:val="en-US" w:eastAsia="zh-CN"/>
        </w:rPr>
      </w:pPr>
      <w:r>
        <w:rPr>
          <w:rFonts w:hint="eastAsia" w:ascii="华文行楷" w:hAnsi="华文行楷" w:eastAsia="华文行楷" w:cs="华文行楷"/>
          <w:sz w:val="32"/>
          <w:szCs w:val="32"/>
          <w:lang w:val="en-US" w:eastAsia="zh-CN"/>
        </w:rPr>
        <w:t>1.平罗县智慧养老服务信息平台。</w:t>
      </w:r>
      <w:r>
        <w:rPr>
          <w:rFonts w:hint="eastAsia" w:eastAsia="仿宋_GB2312"/>
          <w:sz w:val="32"/>
          <w:szCs w:val="32"/>
          <w:lang w:val="en-US" w:eastAsia="zh-CN"/>
        </w:rPr>
        <w:t>智慧平台属服务提供项目，运营方应安排工作人员不少于3人，并做好24小时值班。合同期（2年）由县民政局为运营方提供运营费50万元，主要用于支付工作人员工资及办公经费等。该板块属政府购买服务项目，水电暖费用由县财政承担。</w:t>
      </w:r>
    </w:p>
    <w:p w14:paraId="4DD28D8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仿宋_GB2312"/>
          <w:sz w:val="32"/>
          <w:szCs w:val="32"/>
          <w:lang w:val="en-US" w:eastAsia="zh-CN"/>
        </w:rPr>
      </w:pPr>
      <w:r>
        <w:rPr>
          <w:rFonts w:hint="eastAsia" w:ascii="华文行楷" w:hAnsi="华文行楷" w:eastAsia="华文行楷" w:cs="华文行楷"/>
          <w:sz w:val="32"/>
          <w:szCs w:val="32"/>
          <w:lang w:val="en-US" w:eastAsia="zh-CN"/>
        </w:rPr>
        <w:t>2.老年人医养服务中心。</w:t>
      </w:r>
      <w:r>
        <w:rPr>
          <w:rFonts w:hint="eastAsia" w:eastAsia="仿宋_GB2312"/>
          <w:sz w:val="32"/>
          <w:szCs w:val="32"/>
          <w:lang w:val="en-US" w:eastAsia="zh-CN"/>
        </w:rPr>
        <w:t>县民政局根据入住特困人员数量</w:t>
      </w:r>
      <w:r>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依政策标准将特困人员生活费按月拨付至运营方账户，运营方不得向特困人员收取任何费用；特困人员护理费由县民政局按照公办公营机构护理费标准和第三方老年人能力评估结果按月拨付至运营方账户；运营方可参与经济困难失能老年人集中照护服务机构遴选，承接服务后个人补助资金由县民政局依政策标准按月拨付入住老人账户，再由入住老人缴纳至运营方账户；集中照护服务机构绩效补贴按政策规定拨付。</w:t>
      </w:r>
    </w:p>
    <w:p w14:paraId="24A0AFC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仿宋_GB2312"/>
          <w:sz w:val="32"/>
          <w:szCs w:val="32"/>
        </w:rPr>
      </w:pPr>
      <w:r>
        <w:rPr>
          <w:rFonts w:hint="eastAsia" w:ascii="华文行楷" w:hAnsi="华文行楷" w:eastAsia="华文行楷" w:cs="华文行楷"/>
          <w:sz w:val="32"/>
          <w:szCs w:val="32"/>
          <w:lang w:val="en-US" w:eastAsia="zh-CN"/>
        </w:rPr>
        <w:t>3.平罗县适老化产品和康复辅助器具展销大厅及数字养老体验大厅。</w:t>
      </w:r>
      <w:r>
        <w:rPr>
          <w:rFonts w:hint="eastAsia" w:eastAsia="仿宋_GB2312"/>
          <w:sz w:val="32"/>
          <w:szCs w:val="32"/>
          <w:lang w:val="en-US" w:eastAsia="zh-CN"/>
        </w:rPr>
        <w:t>展销大厅属微盈利项目，</w:t>
      </w:r>
      <w:r>
        <w:rPr>
          <w:rFonts w:eastAsia="仿宋_GB2312"/>
          <w:sz w:val="32"/>
          <w:szCs w:val="32"/>
        </w:rPr>
        <w:t>运营方在运营期间需缴纳国有资产有偿使用费</w:t>
      </w:r>
      <w:r>
        <w:rPr>
          <w:rFonts w:hint="eastAsia" w:eastAsia="仿宋_GB2312"/>
          <w:sz w:val="32"/>
          <w:szCs w:val="32"/>
          <w:lang w:eastAsia="zh-CN"/>
        </w:rPr>
        <w:t>。</w:t>
      </w:r>
      <w:r>
        <w:rPr>
          <w:rFonts w:eastAsia="仿宋_GB2312"/>
          <w:sz w:val="32"/>
          <w:szCs w:val="32"/>
        </w:rPr>
        <w:t>具体</w:t>
      </w:r>
      <w:r>
        <w:rPr>
          <w:rFonts w:hint="eastAsia" w:eastAsia="仿宋_GB2312"/>
          <w:sz w:val="32"/>
          <w:szCs w:val="32"/>
          <w:lang w:val="en-US" w:eastAsia="zh-CN"/>
        </w:rPr>
        <w:t>标准：第一个合同期（3年）</w:t>
      </w:r>
      <w:r>
        <w:rPr>
          <w:rFonts w:eastAsia="仿宋_GB2312"/>
          <w:sz w:val="32"/>
          <w:szCs w:val="32"/>
        </w:rPr>
        <w:t>每年收取国有资产有偿使用费</w:t>
      </w:r>
      <w:r>
        <w:rPr>
          <w:rFonts w:hint="eastAsia" w:eastAsia="仿宋_GB2312"/>
          <w:sz w:val="32"/>
          <w:szCs w:val="32"/>
          <w:lang w:val="en-US" w:eastAsia="zh-CN"/>
        </w:rPr>
        <w:t>不超过5万元，从第二个合同期起根据具体收益情况进行调整</w:t>
      </w:r>
      <w:r>
        <w:rPr>
          <w:rFonts w:eastAsia="仿宋_GB2312"/>
          <w:sz w:val="32"/>
          <w:szCs w:val="32"/>
        </w:rPr>
        <w:t>。</w:t>
      </w:r>
    </w:p>
    <w:p w14:paraId="19AEFD6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right="0" w:rightChars="0" w:firstLine="643" w:firstLineChars="200"/>
        <w:jc w:val="both"/>
        <w:textAlignment w:val="baseline"/>
        <w:outlineLvl w:val="9"/>
        <w:rPr>
          <w:rFonts w:hint="default" w:ascii="楷体" w:hAnsi="楷体" w:eastAsia="楷体" w:cs="楷体"/>
          <w:b/>
          <w:bCs/>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楷体" w:hAnsi="楷体" w:eastAsia="楷体" w:cs="楷体"/>
          <w:b/>
          <w:bCs/>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（五）其他优惠政策</w:t>
      </w:r>
    </w:p>
    <w:p w14:paraId="4F3932B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right="0" w:rightChars="0" w:firstLine="640" w:firstLineChars="200"/>
        <w:jc w:val="both"/>
        <w:textAlignment w:val="baseline"/>
        <w:outlineLvl w:val="9"/>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华文行楷" w:hAnsi="华文行楷" w:eastAsia="华文行楷" w:cs="华文行楷"/>
          <w:sz w:val="32"/>
          <w:szCs w:val="32"/>
          <w:lang w:val="en-US" w:eastAsia="zh-CN"/>
        </w:rPr>
        <w:t>1.费用减免。</w:t>
      </w:r>
      <w:r>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第三方运营期间，老年人医养服务中心和适老化产品展销大厅板块的水电暖费用继续按照公办养老机构标准享受优惠政策，同时免收设备损耗费。</w:t>
      </w:r>
    </w:p>
    <w:p w14:paraId="153CBF5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right="0" w:rightChars="0" w:firstLine="640" w:firstLineChars="200"/>
        <w:jc w:val="both"/>
        <w:textAlignment w:val="baseline"/>
        <w:outlineLvl w:val="9"/>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华文行楷" w:hAnsi="华文行楷" w:eastAsia="华文行楷" w:cs="华文行楷"/>
          <w:sz w:val="32"/>
          <w:szCs w:val="32"/>
          <w:lang w:val="en-US" w:eastAsia="zh-CN"/>
        </w:rPr>
        <w:t>2.设施设备支持。</w:t>
      </w:r>
      <w:r>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智慧养老服务信息平台各种设施设备齐全，系统健全，网络畅通，入驻即可运营；老年人医养服务中心由政府提供办公场所、应急救援培训场地及部分医疗设备、护理设施设备，三楼四楼及银龄食堂设施设备齐全，老年人入驻即可运营；3.适老化产品展销大厅提供展销场地，水电暖设施畅通。</w:t>
      </w:r>
    </w:p>
    <w:p w14:paraId="128FAE1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right="0" w:rightChars="0" w:firstLine="640" w:firstLineChars="200"/>
        <w:jc w:val="both"/>
        <w:textAlignment w:val="baseline"/>
        <w:outlineLvl w:val="9"/>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华文行楷" w:hAnsi="华文行楷" w:eastAsia="华文行楷" w:cs="华文行楷"/>
          <w:sz w:val="32"/>
          <w:szCs w:val="32"/>
          <w:lang w:val="en-US" w:eastAsia="zh-CN"/>
        </w:rPr>
        <w:t>3.收益分配。</w:t>
      </w:r>
      <w:r>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运营方以法人身份独立运营，开设独立账户。市场化服务营收归运营方所有，用于支付工作人员工资报酬、运营费、护理开支、老年人餐饮、医疗等运营开支。</w:t>
      </w:r>
    </w:p>
    <w:p w14:paraId="6CFCB11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right="0" w:rightChars="0" w:firstLine="643" w:firstLineChars="200"/>
        <w:jc w:val="both"/>
        <w:textAlignment w:val="baseline"/>
        <w:outlineLvl w:val="9"/>
        <w:rPr>
          <w:rFonts w:hint="eastAsia" w:ascii="楷体" w:hAnsi="楷体" w:eastAsia="楷体" w:cs="楷体"/>
          <w:b/>
          <w:bCs/>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楷体" w:hAnsi="楷体" w:eastAsia="楷体" w:cs="楷体"/>
          <w:b/>
          <w:bCs/>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（六） 设施设备维护</w:t>
      </w:r>
    </w:p>
    <w:p w14:paraId="1E1A4AD7">
      <w:pPr>
        <w:keepNext w:val="0"/>
        <w:keepLines w:val="0"/>
        <w:pageBreakBefore w:val="0"/>
        <w:widowControl w:val="0"/>
        <w:kinsoku/>
        <w:wordWrap/>
        <w:overflowPunct/>
        <w:topLinePunct w:val="0"/>
        <w:autoSpaceDE/>
        <w:autoSpaceDN/>
        <w:bidi w:val="0"/>
        <w:adjustRightInd/>
        <w:snapToGrid/>
        <w:ind w:left="0" w:firstLine="640" w:firstLineChars="200"/>
        <w:jc w:val="both"/>
        <w:outlineLvl w:val="9"/>
        <w:rPr>
          <w:rFonts w:hint="eastAsia" w:ascii="黑体" w:hAnsi="黑体" w:eastAsia="黑体" w:cs="黑体"/>
          <w:sz w:val="32"/>
          <w:szCs w:val="32"/>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运营方负责日常耗损性设施设备的维护和修缮。地下管网等大型设施维修由民政局负责。</w:t>
      </w:r>
    </w:p>
    <w:p w14:paraId="38CF2613">
      <w:pPr>
        <w:keepNext w:val="0"/>
        <w:keepLines w:val="0"/>
        <w:pageBreakBefore w:val="0"/>
        <w:widowControl w:val="0"/>
        <w:kinsoku/>
        <w:wordWrap/>
        <w:overflowPunct/>
        <w:topLinePunct w:val="0"/>
        <w:autoSpaceDE/>
        <w:autoSpaceDN/>
        <w:bidi w:val="0"/>
        <w:adjustRightInd/>
        <w:snapToGrid/>
        <w:ind w:left="0" w:firstLine="640" w:firstLineChars="200"/>
        <w:jc w:val="both"/>
        <w:outlineLvl w:val="9"/>
        <w:rPr>
          <w:rFonts w:hint="default" w:ascii="仿宋_GB2312" w:hAnsi="仿宋_GB2312" w:eastAsia="黑体" w:cs="仿宋_GB2312"/>
          <w:sz w:val="32"/>
          <w:szCs w:val="32"/>
          <w:lang w:val="en-US" w:eastAsia="zh-CN"/>
        </w:rPr>
      </w:pPr>
      <w:r>
        <w:rPr>
          <w:rFonts w:hint="eastAsia" w:ascii="黑体" w:hAnsi="黑体" w:eastAsia="黑体" w:cs="黑体"/>
          <w:sz w:val="32"/>
          <w:szCs w:val="32"/>
          <w:lang w:val="en-US" w:eastAsia="zh-CN"/>
        </w:rPr>
        <w:t>五、公告发布与联系方式</w:t>
      </w:r>
    </w:p>
    <w:p w14:paraId="648E7F8F">
      <w:pPr>
        <w:keepNext w:val="0"/>
        <w:keepLines w:val="0"/>
        <w:pageBreakBefore w:val="0"/>
        <w:widowControl w:val="0"/>
        <w:kinsoku/>
        <w:wordWrap/>
        <w:overflowPunct/>
        <w:topLinePunct w:val="0"/>
        <w:autoSpaceDE/>
        <w:autoSpaceDN/>
        <w:bidi w:val="0"/>
        <w:adjustRightInd/>
        <w:snapToGrid/>
        <w:ind w:left="0" w:firstLine="640" w:firstLineChars="200"/>
        <w:jc w:val="both"/>
        <w:outlineLvl w:val="9"/>
        <w:rPr>
          <w:rFonts w:hint="default"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本公告在平罗县人民政府门户网站及相关媒体平台发布。欢迎符合条件且有意向的机构垂询。报名咨询时间：2025年6月9日—2025年6月18日。县民政局将根据报名情况启动政府购买服务等相关程序。</w:t>
      </w:r>
    </w:p>
    <w:p w14:paraId="4F82D4B4">
      <w:pPr>
        <w:keepNext w:val="0"/>
        <w:keepLines w:val="0"/>
        <w:pageBreakBefore w:val="0"/>
        <w:widowControl w:val="0"/>
        <w:kinsoku/>
        <w:wordWrap/>
        <w:overflowPunct/>
        <w:topLinePunct w:val="0"/>
        <w:autoSpaceDE/>
        <w:autoSpaceDN/>
        <w:bidi w:val="0"/>
        <w:adjustRightInd/>
        <w:snapToGrid/>
        <w:ind w:left="0" w:firstLine="640" w:firstLineChars="200"/>
        <w:jc w:val="both"/>
        <w:outlineLvl w:val="9"/>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p>
    <w:p w14:paraId="64F6B488">
      <w:pPr>
        <w:keepNext w:val="0"/>
        <w:keepLines w:val="0"/>
        <w:pageBreakBefore w:val="0"/>
        <w:widowControl w:val="0"/>
        <w:kinsoku/>
        <w:wordWrap/>
        <w:overflowPunct/>
        <w:topLinePunct w:val="0"/>
        <w:autoSpaceDE/>
        <w:autoSpaceDN/>
        <w:bidi w:val="0"/>
        <w:adjustRightInd/>
        <w:snapToGrid/>
        <w:ind w:left="0" w:firstLine="640" w:firstLineChars="200"/>
        <w:jc w:val="both"/>
        <w:outlineLvl w:val="9"/>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联系单位：平罗县民政局</w:t>
      </w:r>
    </w:p>
    <w:p w14:paraId="49D44154">
      <w:pPr>
        <w:keepNext w:val="0"/>
        <w:keepLines w:val="0"/>
        <w:pageBreakBefore w:val="0"/>
        <w:widowControl w:val="0"/>
        <w:kinsoku/>
        <w:wordWrap/>
        <w:overflowPunct/>
        <w:topLinePunct w:val="0"/>
        <w:autoSpaceDE/>
        <w:autoSpaceDN/>
        <w:bidi w:val="0"/>
        <w:adjustRightInd/>
        <w:snapToGrid/>
        <w:ind w:left="0" w:firstLine="640" w:firstLineChars="200"/>
        <w:jc w:val="both"/>
        <w:outlineLvl w:val="9"/>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联系人：吴生全</w:t>
      </w:r>
    </w:p>
    <w:p w14:paraId="270E18B1">
      <w:pPr>
        <w:keepNext w:val="0"/>
        <w:keepLines w:val="0"/>
        <w:pageBreakBefore w:val="0"/>
        <w:widowControl w:val="0"/>
        <w:kinsoku/>
        <w:wordWrap/>
        <w:overflowPunct/>
        <w:topLinePunct w:val="0"/>
        <w:autoSpaceDE/>
        <w:autoSpaceDN/>
        <w:bidi w:val="0"/>
        <w:adjustRightInd/>
        <w:snapToGrid/>
        <w:ind w:left="0" w:firstLine="640" w:firstLineChars="200"/>
        <w:jc w:val="both"/>
        <w:outlineLvl w:val="9"/>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联系电话：09526095117</w:t>
      </w:r>
    </w:p>
    <w:p w14:paraId="5F7544F2">
      <w:pPr>
        <w:keepNext w:val="0"/>
        <w:keepLines w:val="0"/>
        <w:pageBreakBefore w:val="0"/>
        <w:widowControl w:val="0"/>
        <w:kinsoku/>
        <w:wordWrap/>
        <w:overflowPunct/>
        <w:topLinePunct w:val="0"/>
        <w:autoSpaceDE/>
        <w:autoSpaceDN/>
        <w:bidi w:val="0"/>
        <w:adjustRightInd/>
        <w:snapToGrid/>
        <w:ind w:left="0" w:firstLine="640" w:firstLineChars="200"/>
        <w:jc w:val="both"/>
        <w:outlineLvl w:val="9"/>
        <w:rPr>
          <w:rFonts w:hint="default"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联系地址：平罗县人大楼四楼平罗县民政局老龄工作和养老服务室</w:t>
      </w:r>
    </w:p>
    <w:p w14:paraId="433F4D6C">
      <w:pPr>
        <w:keepNext w:val="0"/>
        <w:keepLines w:val="0"/>
        <w:pageBreakBefore w:val="0"/>
        <w:widowControl w:val="0"/>
        <w:kinsoku/>
        <w:wordWrap/>
        <w:overflowPunct/>
        <w:topLinePunct w:val="0"/>
        <w:autoSpaceDE/>
        <w:autoSpaceDN/>
        <w:bidi w:val="0"/>
        <w:adjustRightInd/>
        <w:snapToGrid/>
        <w:ind w:left="0" w:firstLine="640" w:firstLineChars="200"/>
        <w:jc w:val="both"/>
        <w:outlineLvl w:val="9"/>
        <w:rPr>
          <w:rFonts w:hint="default"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附：社会力量运营平罗县综合养老服务管理平台报名表</w:t>
      </w:r>
      <w:bookmarkStart w:id="0" w:name="_GoBack"/>
      <w:bookmarkEnd w:id="0"/>
    </w:p>
    <w:p w14:paraId="0D07EA65">
      <w:pPr>
        <w:keepNext w:val="0"/>
        <w:keepLines w:val="0"/>
        <w:pageBreakBefore w:val="0"/>
        <w:widowControl w:val="0"/>
        <w:kinsoku/>
        <w:wordWrap/>
        <w:overflowPunct/>
        <w:topLinePunct w:val="0"/>
        <w:autoSpaceDE/>
        <w:autoSpaceDN/>
        <w:bidi w:val="0"/>
        <w:adjustRightInd/>
        <w:snapToGrid/>
        <w:ind w:left="0" w:firstLine="640" w:firstLineChars="200"/>
        <w:jc w:val="both"/>
        <w:outlineLvl w:val="9"/>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p>
    <w:p w14:paraId="37AC10F1">
      <w:pPr>
        <w:keepNext w:val="0"/>
        <w:keepLines w:val="0"/>
        <w:pageBreakBefore w:val="0"/>
        <w:widowControl w:val="0"/>
        <w:kinsoku/>
        <w:wordWrap/>
        <w:overflowPunct/>
        <w:topLinePunct w:val="0"/>
        <w:autoSpaceDE/>
        <w:autoSpaceDN/>
        <w:bidi w:val="0"/>
        <w:adjustRightInd/>
        <w:snapToGrid/>
        <w:jc w:val="center"/>
        <w:outlineLvl w:val="9"/>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 xml:space="preserve">           平罗县民政局</w:t>
      </w:r>
    </w:p>
    <w:p w14:paraId="6D43CDF3">
      <w:pPr>
        <w:keepNext w:val="0"/>
        <w:keepLines w:val="0"/>
        <w:pageBreakBefore w:val="0"/>
        <w:widowControl w:val="0"/>
        <w:kinsoku/>
        <w:wordWrap/>
        <w:overflowPunct/>
        <w:topLinePunct w:val="0"/>
        <w:autoSpaceDE/>
        <w:autoSpaceDN/>
        <w:bidi w:val="0"/>
        <w:adjustRightInd/>
        <w:snapToGrid/>
        <w:ind w:firstLine="4160" w:firstLineChars="1300"/>
        <w:jc w:val="both"/>
        <w:outlineLvl w:val="9"/>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2025年6月9日</w:t>
      </w:r>
    </w:p>
    <w:sectPr>
      <w:footerReference r:id="rId3" w:type="default"/>
      <w:pgSz w:w="11906" w:h="16838"/>
      <w:pgMar w:top="1440" w:right="1587" w:bottom="1440"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680ED">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5149215</wp:posOffset>
              </wp:positionH>
              <wp:positionV relativeFrom="paragraph">
                <wp:posOffset>-151765</wp:posOffset>
              </wp:positionV>
              <wp:extent cx="1828800" cy="3905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390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F443B">
                          <w:pPr>
                            <w:pStyle w:val="4"/>
                          </w:pPr>
                          <w:r>
                            <w:t>—</w:t>
                          </w: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r>
                            <w:t>—</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05.45pt;margin-top:-11.95pt;height:30.75pt;width:144pt;mso-position-horizontal-relative:margin;mso-wrap-style:none;z-index:251659264;mso-width-relative:page;mso-height-relative:page;" filled="f" stroked="f" coordsize="21600,21600" o:gfxdata="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0uKIDaAAAACwEAAA8AAAAAAAAAAQAgAAAAIgAAAGRycy9kb3du&#10;cmV2LnhtbFBLAQIUABQAAAAIAIdO4kDb7Oh0NgIAAGAEAAAOAAAAAAAAAAEAIAAAACkBAABkcnMv&#10;ZTJvRG9jLnhtbFBLBQYAAAAABgAGAFkBAADRBQAAAAA=&#10;">
              <v:fill on="f" focussize="0,0"/>
              <v:stroke on="f" weight="0.5pt"/>
              <v:imagedata o:title=""/>
              <o:lock v:ext="edit" aspectratio="f"/>
              <v:textbox inset="0mm,0mm,0mm,0mm">
                <w:txbxContent>
                  <w:p w14:paraId="1E6F443B">
                    <w:pPr>
                      <w:pStyle w:val="4"/>
                    </w:pPr>
                    <w:r>
                      <w:t>—</w:t>
                    </w: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7770F0"/>
    <w:rsid w:val="000A4EE4"/>
    <w:rsid w:val="002931EC"/>
    <w:rsid w:val="003A4DB8"/>
    <w:rsid w:val="00DC1F93"/>
    <w:rsid w:val="00F05477"/>
    <w:rsid w:val="012C2953"/>
    <w:rsid w:val="025621A2"/>
    <w:rsid w:val="026264AE"/>
    <w:rsid w:val="03795BF7"/>
    <w:rsid w:val="03CE5E68"/>
    <w:rsid w:val="05353DA0"/>
    <w:rsid w:val="05A23791"/>
    <w:rsid w:val="05D2339D"/>
    <w:rsid w:val="06AC2DE5"/>
    <w:rsid w:val="06AD62E4"/>
    <w:rsid w:val="07636786"/>
    <w:rsid w:val="08427815"/>
    <w:rsid w:val="094B2C67"/>
    <w:rsid w:val="0A3208AE"/>
    <w:rsid w:val="0ACA2E7B"/>
    <w:rsid w:val="0BD25035"/>
    <w:rsid w:val="0CB45AAE"/>
    <w:rsid w:val="0D8B4C62"/>
    <w:rsid w:val="0E1F52C5"/>
    <w:rsid w:val="0E2A36C0"/>
    <w:rsid w:val="0EAC26B6"/>
    <w:rsid w:val="0EFF16A6"/>
    <w:rsid w:val="0F3B6FB2"/>
    <w:rsid w:val="0FD47A59"/>
    <w:rsid w:val="10BE733F"/>
    <w:rsid w:val="10C34956"/>
    <w:rsid w:val="114710E3"/>
    <w:rsid w:val="1170063A"/>
    <w:rsid w:val="11934328"/>
    <w:rsid w:val="11B81FE1"/>
    <w:rsid w:val="11C1439F"/>
    <w:rsid w:val="122B4561"/>
    <w:rsid w:val="123D6042"/>
    <w:rsid w:val="12662FD4"/>
    <w:rsid w:val="127415E0"/>
    <w:rsid w:val="12E070F9"/>
    <w:rsid w:val="12F232D0"/>
    <w:rsid w:val="13C7475D"/>
    <w:rsid w:val="15290066"/>
    <w:rsid w:val="152C0D1B"/>
    <w:rsid w:val="153C3C12"/>
    <w:rsid w:val="153F6B18"/>
    <w:rsid w:val="156E2E6E"/>
    <w:rsid w:val="157C39C7"/>
    <w:rsid w:val="15992AB8"/>
    <w:rsid w:val="16135A37"/>
    <w:rsid w:val="168630B3"/>
    <w:rsid w:val="16CD2557"/>
    <w:rsid w:val="171C6C1B"/>
    <w:rsid w:val="17D020D2"/>
    <w:rsid w:val="18371EB1"/>
    <w:rsid w:val="184E0FA9"/>
    <w:rsid w:val="18793AE4"/>
    <w:rsid w:val="18B2778A"/>
    <w:rsid w:val="18BE174E"/>
    <w:rsid w:val="1A0C111B"/>
    <w:rsid w:val="1B430B6D"/>
    <w:rsid w:val="1B94321A"/>
    <w:rsid w:val="1BD9246E"/>
    <w:rsid w:val="1BE662DD"/>
    <w:rsid w:val="1D953150"/>
    <w:rsid w:val="1DEA1774"/>
    <w:rsid w:val="1ECE32AC"/>
    <w:rsid w:val="1F274302"/>
    <w:rsid w:val="1F417171"/>
    <w:rsid w:val="1FAB4F33"/>
    <w:rsid w:val="209D2ACD"/>
    <w:rsid w:val="217355DC"/>
    <w:rsid w:val="21BC51D5"/>
    <w:rsid w:val="231C610B"/>
    <w:rsid w:val="242D24BC"/>
    <w:rsid w:val="249A67CD"/>
    <w:rsid w:val="25624527"/>
    <w:rsid w:val="25BF011A"/>
    <w:rsid w:val="25BF7042"/>
    <w:rsid w:val="26887D7C"/>
    <w:rsid w:val="27BD5803"/>
    <w:rsid w:val="27C27D8D"/>
    <w:rsid w:val="28B65394"/>
    <w:rsid w:val="294A30C6"/>
    <w:rsid w:val="299507E6"/>
    <w:rsid w:val="29CC75BA"/>
    <w:rsid w:val="2A005E7B"/>
    <w:rsid w:val="2A1A20BE"/>
    <w:rsid w:val="2A3D0E7D"/>
    <w:rsid w:val="2A703001"/>
    <w:rsid w:val="2A7A79DB"/>
    <w:rsid w:val="2AA44A22"/>
    <w:rsid w:val="2AC563AB"/>
    <w:rsid w:val="2ACC0E32"/>
    <w:rsid w:val="2AE92C2D"/>
    <w:rsid w:val="2BCF3D57"/>
    <w:rsid w:val="2C1D0F66"/>
    <w:rsid w:val="2C6A596F"/>
    <w:rsid w:val="2C7F577D"/>
    <w:rsid w:val="2CA84F83"/>
    <w:rsid w:val="2DF61A6F"/>
    <w:rsid w:val="2E165C6D"/>
    <w:rsid w:val="2ED33B5E"/>
    <w:rsid w:val="2FCF2577"/>
    <w:rsid w:val="2FDB53C0"/>
    <w:rsid w:val="30007E1E"/>
    <w:rsid w:val="301A0065"/>
    <w:rsid w:val="30393E95"/>
    <w:rsid w:val="30DB6CCF"/>
    <w:rsid w:val="33AD497E"/>
    <w:rsid w:val="33E67877"/>
    <w:rsid w:val="34000F51"/>
    <w:rsid w:val="34007024"/>
    <w:rsid w:val="34980AC4"/>
    <w:rsid w:val="349B6ECC"/>
    <w:rsid w:val="355F3D52"/>
    <w:rsid w:val="356A7D0D"/>
    <w:rsid w:val="35775243"/>
    <w:rsid w:val="35CA5CBB"/>
    <w:rsid w:val="35F03248"/>
    <w:rsid w:val="36321AB2"/>
    <w:rsid w:val="36524CE6"/>
    <w:rsid w:val="36876006"/>
    <w:rsid w:val="368A71F8"/>
    <w:rsid w:val="36AF3103"/>
    <w:rsid w:val="36EE59D9"/>
    <w:rsid w:val="378D71CC"/>
    <w:rsid w:val="37E001E6"/>
    <w:rsid w:val="387652F6"/>
    <w:rsid w:val="398C5BB9"/>
    <w:rsid w:val="3A7B5F3D"/>
    <w:rsid w:val="3A9F7612"/>
    <w:rsid w:val="3B104755"/>
    <w:rsid w:val="3E8A248B"/>
    <w:rsid w:val="3EBF7C5B"/>
    <w:rsid w:val="3F8F3AD1"/>
    <w:rsid w:val="410413A4"/>
    <w:rsid w:val="415648A7"/>
    <w:rsid w:val="41F04B62"/>
    <w:rsid w:val="42B973A0"/>
    <w:rsid w:val="42E3216A"/>
    <w:rsid w:val="433B57B2"/>
    <w:rsid w:val="434D1CD9"/>
    <w:rsid w:val="4392510B"/>
    <w:rsid w:val="43C37209"/>
    <w:rsid w:val="43F9776B"/>
    <w:rsid w:val="445A2900"/>
    <w:rsid w:val="44956FF9"/>
    <w:rsid w:val="451C1963"/>
    <w:rsid w:val="4535269F"/>
    <w:rsid w:val="45550385"/>
    <w:rsid w:val="46B06DAB"/>
    <w:rsid w:val="46B81849"/>
    <w:rsid w:val="47FB2E5B"/>
    <w:rsid w:val="48315726"/>
    <w:rsid w:val="491E107A"/>
    <w:rsid w:val="499A379E"/>
    <w:rsid w:val="4A1F6A17"/>
    <w:rsid w:val="4A6F787E"/>
    <w:rsid w:val="4AA06B93"/>
    <w:rsid w:val="4AE72A13"/>
    <w:rsid w:val="4AEC1DD8"/>
    <w:rsid w:val="4AF009DD"/>
    <w:rsid w:val="4B1F03FF"/>
    <w:rsid w:val="4B863275"/>
    <w:rsid w:val="4BD05255"/>
    <w:rsid w:val="4BF838D5"/>
    <w:rsid w:val="4C903F19"/>
    <w:rsid w:val="4C9E5354"/>
    <w:rsid w:val="4D696740"/>
    <w:rsid w:val="4D6E4D26"/>
    <w:rsid w:val="4D852C45"/>
    <w:rsid w:val="4E8D38D2"/>
    <w:rsid w:val="4EFD0A57"/>
    <w:rsid w:val="4F0911AA"/>
    <w:rsid w:val="4F516A50"/>
    <w:rsid w:val="503F29AA"/>
    <w:rsid w:val="50A475B9"/>
    <w:rsid w:val="50AA2D6A"/>
    <w:rsid w:val="50C43E71"/>
    <w:rsid w:val="514874EA"/>
    <w:rsid w:val="51BD366F"/>
    <w:rsid w:val="51EE28D9"/>
    <w:rsid w:val="52734B8D"/>
    <w:rsid w:val="539574B0"/>
    <w:rsid w:val="53E4044E"/>
    <w:rsid w:val="5415414D"/>
    <w:rsid w:val="54564321"/>
    <w:rsid w:val="550536F3"/>
    <w:rsid w:val="552503C0"/>
    <w:rsid w:val="55652EB2"/>
    <w:rsid w:val="55D37AD0"/>
    <w:rsid w:val="571A2486"/>
    <w:rsid w:val="574F4E69"/>
    <w:rsid w:val="575C253C"/>
    <w:rsid w:val="576F373B"/>
    <w:rsid w:val="57FB1EC4"/>
    <w:rsid w:val="583837F4"/>
    <w:rsid w:val="58411B59"/>
    <w:rsid w:val="587A2719"/>
    <w:rsid w:val="59AA5499"/>
    <w:rsid w:val="5A3A247A"/>
    <w:rsid w:val="5AF311CF"/>
    <w:rsid w:val="5B955B74"/>
    <w:rsid w:val="5BF925A6"/>
    <w:rsid w:val="5CE2597F"/>
    <w:rsid w:val="5D5E0913"/>
    <w:rsid w:val="5D9C768D"/>
    <w:rsid w:val="5E33155F"/>
    <w:rsid w:val="5E391380"/>
    <w:rsid w:val="5EB36A3D"/>
    <w:rsid w:val="5F236A77"/>
    <w:rsid w:val="5F9920D6"/>
    <w:rsid w:val="5FB24F46"/>
    <w:rsid w:val="5FF81E5C"/>
    <w:rsid w:val="6057437B"/>
    <w:rsid w:val="60B3541A"/>
    <w:rsid w:val="60D3786A"/>
    <w:rsid w:val="613720DD"/>
    <w:rsid w:val="617F22E3"/>
    <w:rsid w:val="622B0A91"/>
    <w:rsid w:val="6300246C"/>
    <w:rsid w:val="636F0515"/>
    <w:rsid w:val="63DA481C"/>
    <w:rsid w:val="63F0603D"/>
    <w:rsid w:val="647F336D"/>
    <w:rsid w:val="64E57B6C"/>
    <w:rsid w:val="64EA070D"/>
    <w:rsid w:val="65143FAD"/>
    <w:rsid w:val="65260042"/>
    <w:rsid w:val="65413CCE"/>
    <w:rsid w:val="66D24120"/>
    <w:rsid w:val="67D363A2"/>
    <w:rsid w:val="696574CD"/>
    <w:rsid w:val="6A7A6FE4"/>
    <w:rsid w:val="6AB1775F"/>
    <w:rsid w:val="6B364C7D"/>
    <w:rsid w:val="6C077A64"/>
    <w:rsid w:val="6C8163CC"/>
    <w:rsid w:val="6C90660F"/>
    <w:rsid w:val="6D5835D1"/>
    <w:rsid w:val="6D6D06FE"/>
    <w:rsid w:val="6DA700B4"/>
    <w:rsid w:val="6E9D2E48"/>
    <w:rsid w:val="6EAB5982"/>
    <w:rsid w:val="6F392F8E"/>
    <w:rsid w:val="6FAB4E0F"/>
    <w:rsid w:val="717770F0"/>
    <w:rsid w:val="71BE3C1E"/>
    <w:rsid w:val="72563E57"/>
    <w:rsid w:val="72C76A5A"/>
    <w:rsid w:val="74741324"/>
    <w:rsid w:val="748F3A59"/>
    <w:rsid w:val="753D4769"/>
    <w:rsid w:val="756D573F"/>
    <w:rsid w:val="75AA123C"/>
    <w:rsid w:val="762A68E2"/>
    <w:rsid w:val="7733386F"/>
    <w:rsid w:val="77513BBB"/>
    <w:rsid w:val="78A3591C"/>
    <w:rsid w:val="7A106FE1"/>
    <w:rsid w:val="7A4B0019"/>
    <w:rsid w:val="7AB12572"/>
    <w:rsid w:val="7B1D19B6"/>
    <w:rsid w:val="7BE81FC4"/>
    <w:rsid w:val="7BF542AB"/>
    <w:rsid w:val="7C442F78"/>
    <w:rsid w:val="7DAF266D"/>
    <w:rsid w:val="7E1B0EC8"/>
    <w:rsid w:val="7E937BB4"/>
    <w:rsid w:val="7ED22714"/>
    <w:rsid w:val="7FC04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3146</Words>
  <Characters>3209</Characters>
  <Lines>0</Lines>
  <Paragraphs>0</Paragraphs>
  <TotalTime>71</TotalTime>
  <ScaleCrop>false</ScaleCrop>
  <LinksUpToDate>false</LinksUpToDate>
  <CharactersWithSpaces>3229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2025-04-11T02:57:00Z</dcterms:created>
  <dc:creator>dell</dc:creator>
  <cp:lastModifiedBy>WPS_1672193045</cp:lastModifiedBy>
  <cp:lastPrinted>2025-06-04T02:27:00Z</cp:lastPrinted>
  <dcterms:modified xsi:type="dcterms:W3CDTF">2025-06-11T09:14:38Z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DBDE132D290747BEBFF26210D73A2C46_13</vt:lpwstr>
  </property>
  <property fmtid="{D5CDD505-2E9C-101B-9397-08002B2CF9AE}" pid="4" name="KSOTemplateDocerSaveRecord">
    <vt:lpwstr>eyJoZGlkIjoiMzRhYzZkMDc3YTNmZWI0ODc5NDljZTY3MmY0OTcxZWQiLCJ1c2VySWQiOiIxNDYyNjQ1Nzg0In0=</vt:lpwstr>
  </property>
</Properties>
</file>