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红崖子乡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</w:rPr>
        <w:t>2024年度“一村一年一事”行动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  <w:t>实施方案</w:t>
      </w:r>
    </w:p>
    <w:bookmarkEnd w:id="0"/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overflowPunct/>
        <w:topLinePunct w:val="0"/>
        <w:bidi w:val="0"/>
        <w:spacing w:line="560" w:lineRule="exact"/>
        <w:ind w:firstLine="64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认真贯彻落实党的二十大精神，深入贯彻落实习近平总书记关于“三农”工作的重要论述，学习运用“千万工程”经验，扎实推进乡村振兴战略，加快补齐农业农村发展短板，促进农业农村全面发展，结合我乡实际，制定本实施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2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position w:val="1"/>
          <w:sz w:val="32"/>
          <w:szCs w:val="32"/>
        </w:rPr>
        <w:t>一、目标任</w:t>
      </w:r>
      <w:r>
        <w:rPr>
          <w:rFonts w:hint="eastAsia" w:ascii="黑体" w:hAnsi="黑体" w:eastAsia="黑体" w:cs="黑体"/>
          <w:spacing w:val="-16"/>
          <w:position w:val="1"/>
          <w:sz w:val="32"/>
          <w:szCs w:val="32"/>
        </w:rPr>
        <w:t>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6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全面推进乡村振兴总要求，常态化推进“一村一年一事”行动，实行年初建账、年中查账、年底交账的工作制度，按照时间过半、任务过半的要求，6月底之前项目完成率达到50%；8月底之前项目完成率达到90%；10月底之前全面高质量完成全乡本年度“一村一年一事”行动事项任务，切实增强农民群众的获得感、幸福感、安全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2" w:firstLineChars="200"/>
        <w:textAlignment w:val="baseline"/>
        <w:outlineLvl w:val="0"/>
        <w:rPr>
          <w:rFonts w:ascii="黑体" w:hAnsi="黑体" w:eastAsia="黑体" w:cs="黑体"/>
          <w:spacing w:val="-1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position w:val="1"/>
          <w:sz w:val="32"/>
          <w:szCs w:val="32"/>
        </w:rPr>
        <w:t>二、“一村一年一事”事项任务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前期各村摸底调查、征集筛选、研究上报，2024年度共确定“一村一年一事”行动事项7件，四大事项建设类别，计划投入建设资金2750.92万元。其中产业发展类事项3件、占比42.85%，主要以种植及养殖业为主；乡村建设类事项1件、占比14.29%，主要以水利设施维护为主；农民就业创业事项1件、占比14.29%，主要以产业基地建设为主；公共服务类事项2件、占比28.57%，主要以文化活动场所建设为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（一）自治区级支持办理事项（附表1）。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申请自治区级支持办理事项1件，为产业发展类事项。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（二）市级支持办理事项（附表2）。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申请市级支持办理事项1件，为产业发展类事项。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（三）县乡村级办理事项（附表3）。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县乡村级办理事项共5件，其中产业发展类事项1件、乡村建设类事项1件，公共服务类事项2件、农民就业创业类1件。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三、工作机制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统筹协调机制。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自治区级、市级办理的事项，由县委农办协调自治区党委农办、市委农办开展工作督查，各相关县直单位与乡镇积极对接自治区、市直相关部门抓好落实；属于县乡村级办理的事项，由县直相关部门协助各乡镇，在项目资金、技术等方面予以支持，指导乡镇、村开展工作落实，实现自治区、市、县、乡镇、村五级之间工作有效衔接。 “一村一年一事”项目实施要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、交通、生态环境、水利等工程项目紧密结合，统筹整合农村人居环境整治、一事一议、民生实事、以奖代补等项目资金抓好项目实施。事项办理以乡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主导，原则上由村“两委”组织实施，村民投工投劳建设，自治区级、市级办理的事项，由县委农办协调自治区、市委农办开展工作督查，各相关县直单位与乡镇积极对接自治区、市直相关部门抓好落实；属于县乡村级办理的事项，由县直相关部门协助各乡镇，在项目资金、技术等方面予以支持，指导乡镇、村开展工作落实，实现自治区、市、县、乡镇、村五级之间工作有效衔接。“一村一年一事”项目实施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与城乡建设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、生态环境、水利等工程项目紧密结合，统筹整合农村人居环境整治、一事一议、民生实事、以奖代补等项目资金抓好项目实施。事项办理以乡镇主导，原则上由村“两委”组织实施，村民投工投劳建设，吸引社会力量参与，政府给予扶持。吸引社会力量参与，政府给予扶持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清单管理机制。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要建立工作任务台账，完成一件、销号一件。强化对建成项目的运行管护，建立项目数据库，做好档案资料的收集归档工作。抓好对建成项目的运行管护，建立“一村一年一事”长效运行和管理办法，一年接着一年干，确保干一件成一件。各行政村要充分发挥村监会作用，全程监督项目实施，确保项目质量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项目长效规划机制。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各乡镇、村在谋划项目时，要因地制宜，站在村庄整体规划建设的角度，聚焦农民生产生活的实际困难和问题，建立项目长效规划机制，培育打造一批特色突出、带动明显，可复制、能推广的示范村。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2" w:firstLineChars="200"/>
        <w:textAlignment w:val="baseline"/>
        <w:outlineLvl w:val="0"/>
        <w:rPr>
          <w:rFonts w:ascii="黑体" w:hAnsi="黑体" w:eastAsia="黑体" w:cs="黑体"/>
          <w:spacing w:val="-1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position w:val="1"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项目征集确定阶段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2023年11月9日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2024年3月1日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乡党委召开专题会议安排部署，对各行政村事项进行摸底调查、征集筛选后上报确定事项，对事项进行研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究梳理，制定《红崖子乡2024年“一村一年一事”行动实施方案》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，明确任务清单、责任分工，保障措施，上报自治区、市农办备案。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组织实施阶段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3月2日-10月30日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按照一村一清单，公示最终确定事项，制定本乡镇年度推进方案，强化主体责任，科学制定工作计划，限时间、定任务、抓质量、促进度，抓好事项落实，按时报送进度和图片信息等资料，并做好档案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实施前、实施中、实施后图片及进度、方案、清单、信息、经验典型、验收记录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的收集审核归档工作。县乡村三级要履行好监督管理职责，使建设完成项目发挥长效作用。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检查验收阶段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11月1日-12月31日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“一村一年一事”事项实行逐级检查验收，县乡村三级办理的事项由县委农办、农业农村局、住建局、交通局等部门组织考评验收，并将考评结果上报自治区、市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农办。在验收的基础上，对2024年“一村一年一事”事项进行销号，同时开始征集筛选下一年度“一村一年一事”事项。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2" w:firstLineChars="200"/>
        <w:textAlignment w:val="baseline"/>
        <w:outlineLvl w:val="0"/>
        <w:rPr>
          <w:rFonts w:ascii="黑体" w:hAnsi="黑体" w:eastAsia="黑体" w:cs="黑体"/>
          <w:spacing w:val="-1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17"/>
          <w:position w:val="1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乡政府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成立“一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一年一事”工作专班，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积极与县直包抓部门联系对接，确保各级各类事项落实，按照自治区、市、县委部署抓好落实，及时研究解决工作中出现的问题。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加大资金投入。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要将“一村一年一事”经费纳入财政预算，建立稳定支持机制，加大财政涉农资金统筹整合力度，以项目资金的形式，支持“一村一年一事”落实。要用好村集体所支配的项目资金、租赁收益等各类资金，优先用于开展“一村一年一事”行动。完善多元投入机制，撬动金融保险和社会资本，积极引导各类人员返乡下乡，参与“一村一年一事”行动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强化督查考核。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村一年一事”事项办理情况纳入全县乡村振兴战略考核范围，实行“月底报告、年底排名”制度，县委农办不定期开展督查，及时通报事项办理情况。“一村一年一事”实行逐级考评，考评结果作为自治区给予奖补资金的奖励依据，对成效显著的行政村予以表彰和资金奖补，对办理不及时、效果差的行政村进行通报批评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加强宣传培训。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电视、微信、村民代表会议、村务公开栏、干部进村入户等多种形式，大力宣传“一村一年一事”行动，将项目事项筛选、办理等情况向群众公开公示，使事项更加贴近农村发展实际，及时总结并积极推广“一村一年一事”工作中涌现出来的好做法好经验，营造良好的工作氛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1.红崖子乡2024年度“一村一年一事”自治区级任务清单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2.红崖子乡2024年度“一村一年一事”市级任务清单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3.红崖子乡2024年度“一村一年一事”县乡村级任务清单 </w:t>
      </w:r>
    </w:p>
    <w:p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58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宋体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8B2E1-2510-42D1-A2E7-B6442AD650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BCB410A-3515-4750-9151-B62CD4BC24EA}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8BFD33-E5FA-4339-9242-46D9DBD2C1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7513FE-108D-4A0E-9955-DD885F07361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6FE1D"/>
    <w:multiLevelType w:val="singleLevel"/>
    <w:tmpl w:val="2156FE1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abstractNum w:abstractNumId="1">
    <w:nsid w:val="2C2418C6"/>
    <w:multiLevelType w:val="multilevel"/>
    <w:tmpl w:val="2C2418C6"/>
    <w:lvl w:ilvl="0" w:tentative="0">
      <w:start w:val="1"/>
      <w:numFmt w:val="decimal"/>
      <w:suff w:val="space"/>
      <w:lvlText w:val="第 %1 章"/>
      <w:lvlJc w:val="left"/>
      <w:pPr>
        <w:ind w:left="320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75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</w:lvl>
    <w:lvl w:ilvl="3" w:tentative="0">
      <w:start w:val="1"/>
      <w:numFmt w:val="chineseCountingThousand"/>
      <w:suff w:val="space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chineseCountingThousand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9AC4CB3"/>
    <w:multiLevelType w:val="singleLevel"/>
    <w:tmpl w:val="49AC4CB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abstractNum w:abstractNumId="3">
    <w:nsid w:val="7087EA4E"/>
    <w:multiLevelType w:val="singleLevel"/>
    <w:tmpl w:val="7087EA4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/>
        <w:bCs/>
        <w:sz w:val="32"/>
        <w:szCs w:val="32"/>
        <w:lang w:val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  <w:docVar w:name="KSO_WPS_MARK_KEY" w:val="76207b8f-49c0-4b3a-8e62-31b74c00e8e3"/>
  </w:docVars>
  <w:rsids>
    <w:rsidRoot w:val="6E5A555A"/>
    <w:rsid w:val="00294959"/>
    <w:rsid w:val="0073485A"/>
    <w:rsid w:val="00D90FF9"/>
    <w:rsid w:val="00EB60B2"/>
    <w:rsid w:val="012A4B23"/>
    <w:rsid w:val="013435B5"/>
    <w:rsid w:val="019B3634"/>
    <w:rsid w:val="01A62DEC"/>
    <w:rsid w:val="01BC6DA8"/>
    <w:rsid w:val="0204567E"/>
    <w:rsid w:val="02CE17E8"/>
    <w:rsid w:val="02EB1C0A"/>
    <w:rsid w:val="038500F8"/>
    <w:rsid w:val="044C0C16"/>
    <w:rsid w:val="049C1B9D"/>
    <w:rsid w:val="04C410F4"/>
    <w:rsid w:val="054B4E30"/>
    <w:rsid w:val="057743B8"/>
    <w:rsid w:val="05A0746B"/>
    <w:rsid w:val="05AB5E10"/>
    <w:rsid w:val="06230665"/>
    <w:rsid w:val="063B7194"/>
    <w:rsid w:val="06777AE3"/>
    <w:rsid w:val="06B036DE"/>
    <w:rsid w:val="06CC1166"/>
    <w:rsid w:val="070E2AFA"/>
    <w:rsid w:val="07F10452"/>
    <w:rsid w:val="08023604"/>
    <w:rsid w:val="08874912"/>
    <w:rsid w:val="09C56879"/>
    <w:rsid w:val="09E03039"/>
    <w:rsid w:val="0A270590"/>
    <w:rsid w:val="0A342878"/>
    <w:rsid w:val="0A4C7BC2"/>
    <w:rsid w:val="0AD35BED"/>
    <w:rsid w:val="0B500E3C"/>
    <w:rsid w:val="0B7C6285"/>
    <w:rsid w:val="0BA61553"/>
    <w:rsid w:val="0C6C00A7"/>
    <w:rsid w:val="0CAC0DEC"/>
    <w:rsid w:val="0D275E92"/>
    <w:rsid w:val="0D4508F8"/>
    <w:rsid w:val="0D584ACF"/>
    <w:rsid w:val="0D676AC1"/>
    <w:rsid w:val="0D7116ED"/>
    <w:rsid w:val="0D71793F"/>
    <w:rsid w:val="0D7336B7"/>
    <w:rsid w:val="0DF26CD2"/>
    <w:rsid w:val="0E5E78D1"/>
    <w:rsid w:val="0FDD306A"/>
    <w:rsid w:val="0FE10DAC"/>
    <w:rsid w:val="0FE443F8"/>
    <w:rsid w:val="104E42AB"/>
    <w:rsid w:val="10AA71B6"/>
    <w:rsid w:val="10DB3A4D"/>
    <w:rsid w:val="10E24DDC"/>
    <w:rsid w:val="11D26F89"/>
    <w:rsid w:val="11F90C0D"/>
    <w:rsid w:val="12B83E18"/>
    <w:rsid w:val="13781A27"/>
    <w:rsid w:val="14101C60"/>
    <w:rsid w:val="1417061D"/>
    <w:rsid w:val="148E0DD7"/>
    <w:rsid w:val="14A87C54"/>
    <w:rsid w:val="14B22A95"/>
    <w:rsid w:val="14F96B98"/>
    <w:rsid w:val="168B7CC4"/>
    <w:rsid w:val="16970417"/>
    <w:rsid w:val="16E573D4"/>
    <w:rsid w:val="171E49D0"/>
    <w:rsid w:val="17514FCE"/>
    <w:rsid w:val="18DA3C86"/>
    <w:rsid w:val="193A152D"/>
    <w:rsid w:val="19573E8D"/>
    <w:rsid w:val="19597C05"/>
    <w:rsid w:val="19E862A1"/>
    <w:rsid w:val="1A3D12D5"/>
    <w:rsid w:val="1ACE59B4"/>
    <w:rsid w:val="1B4D379A"/>
    <w:rsid w:val="1B577DA2"/>
    <w:rsid w:val="1BF260EF"/>
    <w:rsid w:val="1BF9747E"/>
    <w:rsid w:val="1C1B5646"/>
    <w:rsid w:val="1D455AAC"/>
    <w:rsid w:val="1E0D7E9F"/>
    <w:rsid w:val="1E4F60AC"/>
    <w:rsid w:val="1E6037E4"/>
    <w:rsid w:val="1EB4550F"/>
    <w:rsid w:val="1F6D7F66"/>
    <w:rsid w:val="1FDC50EC"/>
    <w:rsid w:val="201E5705"/>
    <w:rsid w:val="203E5DA7"/>
    <w:rsid w:val="20ED4D80"/>
    <w:rsid w:val="21222FD3"/>
    <w:rsid w:val="217934DB"/>
    <w:rsid w:val="21B059AF"/>
    <w:rsid w:val="21C246AD"/>
    <w:rsid w:val="21F452F1"/>
    <w:rsid w:val="23C8684A"/>
    <w:rsid w:val="24395C45"/>
    <w:rsid w:val="2472601F"/>
    <w:rsid w:val="247F648E"/>
    <w:rsid w:val="251D5F8B"/>
    <w:rsid w:val="253A6CED"/>
    <w:rsid w:val="255C6646"/>
    <w:rsid w:val="25973F8F"/>
    <w:rsid w:val="25A93CC2"/>
    <w:rsid w:val="260C44CD"/>
    <w:rsid w:val="265579A6"/>
    <w:rsid w:val="266A5B52"/>
    <w:rsid w:val="26734F03"/>
    <w:rsid w:val="26881B2A"/>
    <w:rsid w:val="26B63A98"/>
    <w:rsid w:val="26D423DF"/>
    <w:rsid w:val="275D4D64"/>
    <w:rsid w:val="27695F9F"/>
    <w:rsid w:val="27962024"/>
    <w:rsid w:val="28043432"/>
    <w:rsid w:val="281F281F"/>
    <w:rsid w:val="289522DC"/>
    <w:rsid w:val="28C67A18"/>
    <w:rsid w:val="28E86EA3"/>
    <w:rsid w:val="29AF73CD"/>
    <w:rsid w:val="29B56E6B"/>
    <w:rsid w:val="2A5D7863"/>
    <w:rsid w:val="2A784E5B"/>
    <w:rsid w:val="2A7912F7"/>
    <w:rsid w:val="2AA35184"/>
    <w:rsid w:val="2B681F2A"/>
    <w:rsid w:val="2BCE0DAB"/>
    <w:rsid w:val="2BCE6231"/>
    <w:rsid w:val="2BE05F64"/>
    <w:rsid w:val="2BFA0DD4"/>
    <w:rsid w:val="2D314CC9"/>
    <w:rsid w:val="2D924D8F"/>
    <w:rsid w:val="2E664D9E"/>
    <w:rsid w:val="2E982B26"/>
    <w:rsid w:val="2EAB4607"/>
    <w:rsid w:val="2F2B1BEC"/>
    <w:rsid w:val="2F504ABB"/>
    <w:rsid w:val="301F34FF"/>
    <w:rsid w:val="308E50CA"/>
    <w:rsid w:val="3115045E"/>
    <w:rsid w:val="31C75BFC"/>
    <w:rsid w:val="3220355E"/>
    <w:rsid w:val="32420045"/>
    <w:rsid w:val="324A05DB"/>
    <w:rsid w:val="32517538"/>
    <w:rsid w:val="325A4AAB"/>
    <w:rsid w:val="326C67A3"/>
    <w:rsid w:val="32B626D0"/>
    <w:rsid w:val="332350B4"/>
    <w:rsid w:val="3330332D"/>
    <w:rsid w:val="33327405"/>
    <w:rsid w:val="334E7C57"/>
    <w:rsid w:val="33886ABF"/>
    <w:rsid w:val="33E94095"/>
    <w:rsid w:val="3439380E"/>
    <w:rsid w:val="34675474"/>
    <w:rsid w:val="34853B4C"/>
    <w:rsid w:val="34A624E6"/>
    <w:rsid w:val="34B4678C"/>
    <w:rsid w:val="34C226AB"/>
    <w:rsid w:val="351B1D36"/>
    <w:rsid w:val="352670DE"/>
    <w:rsid w:val="353C47E5"/>
    <w:rsid w:val="35764D74"/>
    <w:rsid w:val="35DE1766"/>
    <w:rsid w:val="35E13004"/>
    <w:rsid w:val="35EA1EB9"/>
    <w:rsid w:val="3667350A"/>
    <w:rsid w:val="36B50719"/>
    <w:rsid w:val="36D24444"/>
    <w:rsid w:val="379540A7"/>
    <w:rsid w:val="38312021"/>
    <w:rsid w:val="3986014B"/>
    <w:rsid w:val="3A0C0BB0"/>
    <w:rsid w:val="3A1504F4"/>
    <w:rsid w:val="3A5169AB"/>
    <w:rsid w:val="3A5244D1"/>
    <w:rsid w:val="3A542FDA"/>
    <w:rsid w:val="3A8A5A19"/>
    <w:rsid w:val="3A982716"/>
    <w:rsid w:val="3ABC194A"/>
    <w:rsid w:val="3B0F4170"/>
    <w:rsid w:val="3B4007CD"/>
    <w:rsid w:val="3BC82C9D"/>
    <w:rsid w:val="3BF477BB"/>
    <w:rsid w:val="3C8B4267"/>
    <w:rsid w:val="3D000214"/>
    <w:rsid w:val="3D436353"/>
    <w:rsid w:val="3DFF04CC"/>
    <w:rsid w:val="3E014244"/>
    <w:rsid w:val="3E5A77C3"/>
    <w:rsid w:val="3E6447D3"/>
    <w:rsid w:val="3ECA1998"/>
    <w:rsid w:val="3EE74B53"/>
    <w:rsid w:val="3F487C50"/>
    <w:rsid w:val="3F84557B"/>
    <w:rsid w:val="40CC0489"/>
    <w:rsid w:val="40DD1D65"/>
    <w:rsid w:val="40E90883"/>
    <w:rsid w:val="41AA2E44"/>
    <w:rsid w:val="41F22DD0"/>
    <w:rsid w:val="422C3859"/>
    <w:rsid w:val="42396F65"/>
    <w:rsid w:val="429646AD"/>
    <w:rsid w:val="42DD6902"/>
    <w:rsid w:val="43036368"/>
    <w:rsid w:val="439E0787"/>
    <w:rsid w:val="440E3217"/>
    <w:rsid w:val="44226CC2"/>
    <w:rsid w:val="44254A04"/>
    <w:rsid w:val="444A6219"/>
    <w:rsid w:val="452D22C9"/>
    <w:rsid w:val="45796DB6"/>
    <w:rsid w:val="463914F2"/>
    <w:rsid w:val="46406F07"/>
    <w:rsid w:val="46E9756D"/>
    <w:rsid w:val="476A34F5"/>
    <w:rsid w:val="47C84024"/>
    <w:rsid w:val="47D12ED9"/>
    <w:rsid w:val="48233DAE"/>
    <w:rsid w:val="48967C7F"/>
    <w:rsid w:val="49253C82"/>
    <w:rsid w:val="492574D4"/>
    <w:rsid w:val="495913D8"/>
    <w:rsid w:val="49AC66B6"/>
    <w:rsid w:val="4A1B1CF9"/>
    <w:rsid w:val="4A286FFC"/>
    <w:rsid w:val="4A6513ED"/>
    <w:rsid w:val="4AE414BD"/>
    <w:rsid w:val="4AF801D8"/>
    <w:rsid w:val="4B0C4228"/>
    <w:rsid w:val="4B3203C3"/>
    <w:rsid w:val="4B9B709A"/>
    <w:rsid w:val="4BC92119"/>
    <w:rsid w:val="4C2061DD"/>
    <w:rsid w:val="4C7E1155"/>
    <w:rsid w:val="4CB30DFF"/>
    <w:rsid w:val="4CEA67EB"/>
    <w:rsid w:val="4D0553D3"/>
    <w:rsid w:val="4D6E1364"/>
    <w:rsid w:val="4DA331E5"/>
    <w:rsid w:val="4DD80C70"/>
    <w:rsid w:val="4E12048C"/>
    <w:rsid w:val="4E816CDB"/>
    <w:rsid w:val="4F7B0BB9"/>
    <w:rsid w:val="4FCF409E"/>
    <w:rsid w:val="4FE350E5"/>
    <w:rsid w:val="4FF43C08"/>
    <w:rsid w:val="503E4E84"/>
    <w:rsid w:val="508E5C22"/>
    <w:rsid w:val="509C7DFC"/>
    <w:rsid w:val="50B85E38"/>
    <w:rsid w:val="50DC61AE"/>
    <w:rsid w:val="50FB4B23"/>
    <w:rsid w:val="51B60ACD"/>
    <w:rsid w:val="51DC2BA6"/>
    <w:rsid w:val="52232583"/>
    <w:rsid w:val="5281556C"/>
    <w:rsid w:val="53541DE9"/>
    <w:rsid w:val="53DF1339"/>
    <w:rsid w:val="53EC2E48"/>
    <w:rsid w:val="53F87A3F"/>
    <w:rsid w:val="54191512"/>
    <w:rsid w:val="544D38E7"/>
    <w:rsid w:val="5458228C"/>
    <w:rsid w:val="549D2AEE"/>
    <w:rsid w:val="554C1DF1"/>
    <w:rsid w:val="5560764A"/>
    <w:rsid w:val="55684C82"/>
    <w:rsid w:val="557F5C61"/>
    <w:rsid w:val="55D368E3"/>
    <w:rsid w:val="560B0148"/>
    <w:rsid w:val="56292132"/>
    <w:rsid w:val="56310FE7"/>
    <w:rsid w:val="56577790"/>
    <w:rsid w:val="5659713D"/>
    <w:rsid w:val="567A298E"/>
    <w:rsid w:val="56972009"/>
    <w:rsid w:val="57022CD7"/>
    <w:rsid w:val="573963A5"/>
    <w:rsid w:val="575256B8"/>
    <w:rsid w:val="579D0773"/>
    <w:rsid w:val="57A8352A"/>
    <w:rsid w:val="57CA5A63"/>
    <w:rsid w:val="57DF5D43"/>
    <w:rsid w:val="58353010"/>
    <w:rsid w:val="587B1A4E"/>
    <w:rsid w:val="58EA490B"/>
    <w:rsid w:val="59417793"/>
    <w:rsid w:val="5942414F"/>
    <w:rsid w:val="59E93624"/>
    <w:rsid w:val="5A4875C1"/>
    <w:rsid w:val="5A5841A9"/>
    <w:rsid w:val="5A731A4A"/>
    <w:rsid w:val="5AB52BEA"/>
    <w:rsid w:val="5AD519E2"/>
    <w:rsid w:val="5B2A6EB5"/>
    <w:rsid w:val="5B5F03A4"/>
    <w:rsid w:val="5C5F065B"/>
    <w:rsid w:val="5C930305"/>
    <w:rsid w:val="5CB32755"/>
    <w:rsid w:val="5D1378CF"/>
    <w:rsid w:val="5D5C7A80"/>
    <w:rsid w:val="5D8B5480"/>
    <w:rsid w:val="5DB669A1"/>
    <w:rsid w:val="5DC56BE4"/>
    <w:rsid w:val="5E84084D"/>
    <w:rsid w:val="5F74227E"/>
    <w:rsid w:val="5FCD73DB"/>
    <w:rsid w:val="5FDA624B"/>
    <w:rsid w:val="602F2A3B"/>
    <w:rsid w:val="60392C69"/>
    <w:rsid w:val="60627D45"/>
    <w:rsid w:val="60634492"/>
    <w:rsid w:val="60C6479C"/>
    <w:rsid w:val="60CA4511"/>
    <w:rsid w:val="60CC028A"/>
    <w:rsid w:val="610E2650"/>
    <w:rsid w:val="619A2136"/>
    <w:rsid w:val="61BF1B9C"/>
    <w:rsid w:val="620852F1"/>
    <w:rsid w:val="620D321D"/>
    <w:rsid w:val="623C31ED"/>
    <w:rsid w:val="62422518"/>
    <w:rsid w:val="625064F1"/>
    <w:rsid w:val="62D82F16"/>
    <w:rsid w:val="63707A5E"/>
    <w:rsid w:val="63D47B81"/>
    <w:rsid w:val="63D7668D"/>
    <w:rsid w:val="64264155"/>
    <w:rsid w:val="646824C4"/>
    <w:rsid w:val="65516FAF"/>
    <w:rsid w:val="656F7435"/>
    <w:rsid w:val="65931376"/>
    <w:rsid w:val="65B2142D"/>
    <w:rsid w:val="65E41B32"/>
    <w:rsid w:val="65FC6F1B"/>
    <w:rsid w:val="661A66F2"/>
    <w:rsid w:val="665A00E6"/>
    <w:rsid w:val="66612AFE"/>
    <w:rsid w:val="66770C98"/>
    <w:rsid w:val="6683763C"/>
    <w:rsid w:val="66B8184A"/>
    <w:rsid w:val="66C416A4"/>
    <w:rsid w:val="674C5C80"/>
    <w:rsid w:val="67A41618"/>
    <w:rsid w:val="67DA4CB0"/>
    <w:rsid w:val="68152516"/>
    <w:rsid w:val="683D3657"/>
    <w:rsid w:val="6958090C"/>
    <w:rsid w:val="6A8007CA"/>
    <w:rsid w:val="6BD526E8"/>
    <w:rsid w:val="6D793547"/>
    <w:rsid w:val="6DBD6E8B"/>
    <w:rsid w:val="6DC037A8"/>
    <w:rsid w:val="6DDD5884"/>
    <w:rsid w:val="6E182D60"/>
    <w:rsid w:val="6E19094F"/>
    <w:rsid w:val="6E22632B"/>
    <w:rsid w:val="6E292877"/>
    <w:rsid w:val="6E5A555A"/>
    <w:rsid w:val="6E82467D"/>
    <w:rsid w:val="6E8E5088"/>
    <w:rsid w:val="6EEF2E4F"/>
    <w:rsid w:val="6F256A84"/>
    <w:rsid w:val="6FCE7B7A"/>
    <w:rsid w:val="701E3868"/>
    <w:rsid w:val="7040659E"/>
    <w:rsid w:val="70960122"/>
    <w:rsid w:val="70B30B1E"/>
    <w:rsid w:val="714A6773"/>
    <w:rsid w:val="72571900"/>
    <w:rsid w:val="73102258"/>
    <w:rsid w:val="733C6D0F"/>
    <w:rsid w:val="73452899"/>
    <w:rsid w:val="736718A1"/>
    <w:rsid w:val="738D2AD0"/>
    <w:rsid w:val="73922EB4"/>
    <w:rsid w:val="74137D96"/>
    <w:rsid w:val="74957E79"/>
    <w:rsid w:val="757840E4"/>
    <w:rsid w:val="75EF43A6"/>
    <w:rsid w:val="760E5F59"/>
    <w:rsid w:val="76426755"/>
    <w:rsid w:val="76564426"/>
    <w:rsid w:val="769D2054"/>
    <w:rsid w:val="76BB072D"/>
    <w:rsid w:val="76D672A3"/>
    <w:rsid w:val="778A56FB"/>
    <w:rsid w:val="77C47AB5"/>
    <w:rsid w:val="77CA50CB"/>
    <w:rsid w:val="77FA523A"/>
    <w:rsid w:val="784F55D0"/>
    <w:rsid w:val="791E4FA3"/>
    <w:rsid w:val="794802AD"/>
    <w:rsid w:val="79F00D50"/>
    <w:rsid w:val="7A5677CA"/>
    <w:rsid w:val="7A6A199B"/>
    <w:rsid w:val="7AC8166A"/>
    <w:rsid w:val="7B516785"/>
    <w:rsid w:val="7B696D53"/>
    <w:rsid w:val="7B95573E"/>
    <w:rsid w:val="7C4A55BC"/>
    <w:rsid w:val="7C7D510B"/>
    <w:rsid w:val="7CA81753"/>
    <w:rsid w:val="7CEC7892"/>
    <w:rsid w:val="7D9D6DDE"/>
    <w:rsid w:val="7DD30A52"/>
    <w:rsid w:val="7DD30B0F"/>
    <w:rsid w:val="7DE93DD1"/>
    <w:rsid w:val="7E3F39F1"/>
    <w:rsid w:val="7E730A68"/>
    <w:rsid w:val="7E775881"/>
    <w:rsid w:val="7E7F4735"/>
    <w:rsid w:val="7E857F9E"/>
    <w:rsid w:val="7EFC6E8A"/>
    <w:rsid w:val="7F080287"/>
    <w:rsid w:val="7F1B10D7"/>
    <w:rsid w:val="7F4219EB"/>
    <w:rsid w:val="7F9634A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43" w:after="120" w:line="360" w:lineRule="auto"/>
      <w:jc w:val="left"/>
      <w:outlineLvl w:val="2"/>
    </w:pPr>
    <w:rPr>
      <w:rFonts w:ascii="宋体" w:hAnsi="宋体"/>
      <w:kern w:val="0"/>
      <w:sz w:val="24"/>
      <w:lang w:bidi="en-US"/>
    </w:rPr>
  </w:style>
  <w:style w:type="paragraph" w:styleId="6">
    <w:name w:val="heading 4"/>
    <w:basedOn w:val="1"/>
    <w:next w:val="1"/>
    <w:qFormat/>
    <w:uiPriority w:val="99"/>
    <w:pPr>
      <w:keepNext/>
      <w:keepLines/>
      <w:spacing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ind w:left="420" w:leftChars="200"/>
      <w:textAlignment w:val="baseline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index 6"/>
    <w:basedOn w:val="1"/>
    <w:next w:val="1"/>
    <w:qFormat/>
    <w:uiPriority w:val="0"/>
    <w:pPr>
      <w:ind w:left="1000" w:leftChars="1000"/>
    </w:pPr>
  </w:style>
  <w:style w:type="paragraph" w:styleId="9">
    <w:name w:val="Body Text"/>
    <w:basedOn w:val="1"/>
    <w:next w:val="10"/>
    <w:unhideWhenUsed/>
    <w:qFormat/>
    <w:uiPriority w:val="99"/>
    <w:pPr>
      <w:spacing w:after="120"/>
    </w:p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</w:style>
  <w:style w:type="paragraph" w:styleId="12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next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5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Body Text First Indent 2"/>
    <w:basedOn w:val="11"/>
    <w:next w:val="9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99"/>
    <w:rPr>
      <w:rFonts w:ascii="Times New Roman" w:hAnsi="Times New Roman" w:cs="Times New Roman"/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表格"/>
    <w:basedOn w:val="11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  <w:style w:type="paragraph" w:customStyle="1" w:styleId="24">
    <w:name w:val="正文（首行缩进两字）"/>
    <w:basedOn w:val="1"/>
    <w:qFormat/>
    <w:uiPriority w:val="0"/>
    <w:pPr>
      <w:spacing w:line="240" w:lineRule="auto"/>
      <w:ind w:firstLine="420"/>
    </w:pPr>
    <w:rPr>
      <w:sz w:val="28"/>
      <w:szCs w:val="21"/>
    </w:rPr>
  </w:style>
  <w:style w:type="paragraph" w:customStyle="1" w:styleId="25">
    <w:name w:val="样式1"/>
    <w:basedOn w:val="5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character" w:customStyle="1" w:styleId="2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font7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正文1"/>
    <w:basedOn w:val="1"/>
    <w:qFormat/>
    <w:uiPriority w:val="0"/>
    <w:pPr>
      <w:spacing w:line="600" w:lineRule="exact"/>
      <w:jc w:val="left"/>
    </w:pPr>
    <w:rPr>
      <w:szCs w:val="28"/>
    </w:rPr>
  </w:style>
  <w:style w:type="paragraph" w:customStyle="1" w:styleId="29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30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bidi="ar-SA"/>
    </w:rPr>
  </w:style>
  <w:style w:type="character" w:customStyle="1" w:styleId="31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2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33">
    <w:name w:val="Body text|2"/>
    <w:basedOn w:val="1"/>
    <w:qFormat/>
    <w:uiPriority w:val="0"/>
    <w:pPr>
      <w:widowControl w:val="0"/>
      <w:shd w:val="clear" w:color="auto" w:fill="auto"/>
      <w:spacing w:after="640" w:line="563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after="24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5">
    <w:name w:val="Normal (Web)1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36">
    <w:name w:val="font41"/>
    <w:basedOn w:val="20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2652</Words>
  <Characters>2740</Characters>
  <Lines>0</Lines>
  <Paragraphs>0</Paragraphs>
  <TotalTime>36</TotalTime>
  <ScaleCrop>false</ScaleCrop>
  <LinksUpToDate>false</LinksUpToDate>
  <CharactersWithSpaces>6844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2021-12-06T01:45:00Z</dcterms:created>
  <dc:creator>Aaa</dc:creator>
  <cp:lastModifiedBy></cp:lastModifiedBy>
  <cp:lastPrinted>2024-03-06T02:40:00Z</cp:lastPrinted>
  <dcterms:modified xsi:type="dcterms:W3CDTF">2024-04-12T03:44:23Z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35E09E1001CD4B48994C9E06A2F6B67A_13</vt:lpwstr>
  </property>
</Properties>
</file>