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eastAsia="宋体"/>
          <w:sz w:val="32"/>
          <w:szCs w:val="32"/>
          <w:lang w:val="en-US" w:eastAsia="zh-CN"/>
        </w:rPr>
      </w:pPr>
      <w:r>
        <w:rPr>
          <w:rFonts w:hint="eastAsia"/>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sz w:val="32"/>
          <w:szCs w:val="32"/>
        </w:rPr>
      </w:pPr>
    </w:p>
    <w:p>
      <w:pPr>
        <w:pStyle w:val="13"/>
        <w:rPr>
          <w:rFonts w:hint="eastAsia" w:eastAsia="宋体"/>
          <w:lang w:val="en-US" w:eastAsia="zh-CN"/>
        </w:rPr>
      </w:pPr>
      <w:r>
        <w:rPr>
          <w:rFonts w:hint="eastAsia" w:eastAsia="宋体"/>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500" w:beforeAutospacing="0" w:line="560" w:lineRule="exact"/>
        <w:ind w:left="0" w:leftChars="0" w:right="0" w:right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宝党发〔</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47</w:t>
      </w:r>
      <w:r>
        <w:rPr>
          <w:rFonts w:hint="eastAsia" w:ascii="仿宋_GB2312" w:hAnsi="仿宋_GB2312" w:eastAsia="仿宋_GB2312" w:cs="仿宋_GB2312"/>
          <w:sz w:val="32"/>
          <w:szCs w:val="32"/>
        </w:rPr>
        <w:t>号</w:t>
      </w:r>
    </w:p>
    <w:p>
      <w:pPr>
        <w:pStyle w:val="5"/>
        <w:rPr>
          <w:rFonts w:hint="eastAsia"/>
        </w:rPr>
      </w:pPr>
    </w:p>
    <w:p>
      <w:pPr>
        <w:pStyle w:val="10"/>
        <w:rPr>
          <w:rFonts w:hint="eastAsia"/>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关于印发《宝丰镇2023年安全生产工作方案》的通知</w:t>
      </w:r>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各村（社区）、各办（中心）、驻镇单位: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小标宋简体" w:hAnsi="方正小标宋简体" w:eastAsia="方正小标宋简体" w:cs="方正小标宋简体"/>
          <w:sz w:val="44"/>
          <w:szCs w:val="44"/>
          <w:lang w:val="en-US" w:eastAsia="zh-CN"/>
        </w:rPr>
      </w:pPr>
      <w:r>
        <w:rPr>
          <w:rFonts w:hint="eastAsia" w:ascii="仿宋_GB2312" w:hAnsi="仿宋_GB2312" w:eastAsia="仿宋_GB2312" w:cs="仿宋_GB2312"/>
          <w:sz w:val="32"/>
          <w:szCs w:val="32"/>
          <w:lang w:val="en-US" w:eastAsia="zh-CN"/>
        </w:rPr>
        <w:t>现将《宝丰镇2023年安全生产工作方案》印发给你们，请结合实际，认真抓好贯彻落实。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6066" w:leftChars="2584" w:hanging="640" w:hangingChars="200"/>
        <w:jc w:val="both"/>
        <w:textAlignment w:val="auto"/>
      </w:pPr>
      <w:r>
        <w:rPr>
          <w:rFonts w:hint="eastAsia" w:ascii="仿宋_GB2312" w:eastAsia="仿宋_GB2312"/>
          <w:sz w:val="32"/>
          <w:szCs w:val="32"/>
          <w:lang w:val="en-US" w:eastAsia="zh-CN"/>
        </w:rPr>
        <w:t>中共平罗县宝丰镇委员会</w:t>
      </w:r>
      <w:r>
        <w:rPr>
          <w:rFonts w:hint="eastAsia" w:ascii="仿宋_GB2312" w:hAnsi="仿宋_GB2312" w:eastAsia="仿宋_GB2312" w:cs="仿宋_GB2312"/>
          <w:sz w:val="32"/>
          <w:szCs w:val="32"/>
          <w:lang w:val="en-US" w:eastAsia="zh-CN"/>
        </w:rPr>
        <w:t xml:space="preserve">                             2023年6月1日</w:t>
      </w:r>
    </w:p>
    <w:p>
      <w:pPr>
        <w:keepNext w:val="0"/>
        <w:keepLines w:val="0"/>
        <w:pageBreakBefore w:val="0"/>
        <w:widowControl w:val="0"/>
        <w:kinsoku/>
        <w:wordWrap/>
        <w:overflowPunct/>
        <w:topLinePunct w:val="0"/>
        <w:autoSpaceDE/>
        <w:autoSpaceDN/>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lang w:val="en-US" w:eastAsia="zh-CN"/>
        </w:rPr>
        <w:sectPr>
          <w:pgSz w:w="11906" w:h="16838"/>
          <w:pgMar w:top="1134" w:right="1417" w:bottom="1134" w:left="1417" w:header="851" w:footer="992" w:gutter="0"/>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宝丰镇2023年安全生产工作方案</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为进一步巩固提升全镇安全生产工作成效，加大安全隐患排查整治力度，按照《平罗县消防安全重大风险隐患专项排查整治2023行动工作方案》（平消安委发〔2023〕2号）《县安委会办公室 应急管理局关于开展2023年全县“安全生产月”活动的通知》（平安委办发〔2023〕4号）的要求，结合我镇实际情况，制定本方案。</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一、指导思想
</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入宣传贯彻习近平总书记关于安全生产重要论述，坚持人民至上、生命至上，坚持统筹发展和安全，坚持安全第一、预防为主，持续树牢安全红线意识，推动安全生产责任落实，切实提高风险隐患排查整改质量，进一步提升全社会安全意识和避险逃生能力。</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二、组织领导</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为确保安全生产工作顺利开展、取得实效，成立专项工作领导小组，组成人员如下：</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  长：白  超  镇党委书记</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副组长：王  瑞  镇党委副书记、政府镇长</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  员: 杨巧凤  镇党委委员、人大主席</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刘志明  镇党委委员、宝丰派出所所长</w:t>
      </w:r>
    </w:p>
    <w:p>
      <w:pPr>
        <w:keepNext w:val="0"/>
        <w:keepLines w:val="0"/>
        <w:pageBreakBefore w:val="0"/>
        <w:widowControl w:val="0"/>
        <w:kinsoku/>
        <w:wordWrap/>
        <w:overflowPunct/>
        <w:topLinePunct w:val="0"/>
        <w:autoSpaceDE/>
        <w:autoSpaceDN/>
        <w:bidi w:val="0"/>
        <w:adjustRightInd/>
        <w:snapToGrid/>
        <w:spacing w:line="550" w:lineRule="exact"/>
        <w:ind w:firstLine="1920" w:firstLineChars="6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吴  磊  镇党委副书记</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1920" w:firstLineChars="6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王润梓  镇党委委员、纪委书记</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1920" w:firstLineChars="6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贺  祥  镇党委委员、副镇长、武装部部长</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1920" w:firstLineChars="6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纳  静  镇党委委员、组织委员</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1920" w:firstLineChars="6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马小军  镇党委委员、政府副镇长</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1920" w:firstLineChars="6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李钟鸣  镇政府副镇长</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1920" w:firstLineChars="6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王生军  宝丰卫生院院长</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1920" w:firstLineChars="6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周平生  宝丰小学校长</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1920" w:firstLineChars="6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何  平  镇农业服务中心主任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1920" w:firstLineChars="6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王立荣  镇综治中心主任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1920" w:firstLineChars="6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海  军  镇民生服务中心主任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1920" w:firstLineChars="6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郑  丹  镇财经服务中心主任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1920" w:firstLineChars="6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马玉周  镇综合执法办主任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1920" w:firstLineChars="6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丁彦贵  镇综合办主任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1920" w:firstLineChars="6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赵东升  宝丰司法所所长</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1920" w:firstLineChars="6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杨  富  镇党建办主任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1920" w:firstLineChars="6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张逸飞</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 xml:space="preserve"> 镇经济发展办公室主任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1920" w:firstLineChars="6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李建平  镇畜牧站站长</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1920" w:firstLineChars="6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刘  毅  宝丰村党支部书记</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张会军  镇关村党支部书记</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何  超  兴胜村党支部书记</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胡俊才  吴家湾村党支部书记</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张伏寿  陆渠村党支部书记</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马占龙  中方村党支部书记</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李学梅  新渠村党支部书记</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1920" w:firstLineChars="6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马小云  宝丰社区党支部书记</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2880" w:firstLineChars="9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渠羊村党支部书记</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2560" w:firstLineChars="8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马家桥村党支部书记</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领导小组办公室设在镇综合执法办</w:t>
      </w:r>
      <w:r>
        <w:rPr>
          <w:rFonts w:hint="eastAsia" w:ascii="仿宋_GB2312" w:hAnsi="仿宋_GB2312" w:eastAsia="仿宋_GB2312" w:cs="仿宋_GB2312"/>
          <w:sz w:val="32"/>
          <w:szCs w:val="32"/>
          <w:lang w:eastAsia="zh-CN"/>
        </w:rPr>
        <w:t>，贺祥同志兼任办公室主任，马玉周负责安全生产工作的统筹协调，高翔同志负责安全生产日常工作，各成员负责做好本行业领域、本村辖区的</w:t>
      </w:r>
      <w:r>
        <w:rPr>
          <w:rFonts w:hint="eastAsia" w:ascii="仿宋_GB2312" w:hAnsi="仿宋_GB2312" w:eastAsia="仿宋_GB2312" w:cs="仿宋_GB2312"/>
          <w:sz w:val="32"/>
          <w:szCs w:val="32"/>
          <w:lang w:val="en-US" w:eastAsia="zh-CN"/>
        </w:rPr>
        <w:t>检查工作</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left="630" w:leftChars="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w:t>
      </w:r>
      <w:r>
        <w:rPr>
          <w:rFonts w:hint="eastAsia" w:ascii="黑体" w:hAnsi="宋体" w:eastAsia="黑体" w:cs="黑体"/>
          <w:color w:val="000000"/>
          <w:kern w:val="0"/>
          <w:sz w:val="32"/>
          <w:szCs w:val="32"/>
          <w:lang w:val="en-US" w:eastAsia="zh-CN" w:bidi="ar"/>
        </w:rPr>
        <w:t>排查整治范围及人员分工</w:t>
      </w:r>
      <w:r>
        <w:rPr>
          <w:rFonts w:hint="eastAsia" w:ascii="黑体" w:hAnsi="黑体" w:eastAsia="黑体" w:cs="黑体"/>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bCs/>
          <w:sz w:val="32"/>
          <w:szCs w:val="32"/>
          <w:lang w:val="en-US" w:eastAsia="zh-CN"/>
        </w:rPr>
        <w:t>（一）危险化学品生产储存领域。</w:t>
      </w:r>
      <w:r>
        <w:rPr>
          <w:rFonts w:hint="eastAsia" w:ascii="仿宋_GB2312" w:hAnsi="仿宋_GB2312" w:eastAsia="仿宋_GB2312" w:cs="仿宋_GB2312"/>
          <w:b w:val="0"/>
          <w:bCs w:val="0"/>
          <w:sz w:val="32"/>
          <w:szCs w:val="32"/>
          <w:lang w:val="en-US" w:eastAsia="zh-CN"/>
        </w:rPr>
        <w:t>重点核查镇域内加油加气站、天然气配送站在经营储存、充装、运输、使用等环节中的突出问题隐患，督促企业开展安全风险评估，检查从业人员持证上岗、岗前培训情况，重点区域设施设备安全距离等问题。</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责任领导：刘志明、贺祥、各村村书记</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责任单位：宝丰派出所、综合执法办公室</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bCs/>
          <w:sz w:val="32"/>
          <w:szCs w:val="32"/>
          <w:lang w:val="en-US" w:eastAsia="zh-CN"/>
        </w:rPr>
        <w:t>（二）道路交通运输领城。</w:t>
      </w:r>
      <w:r>
        <w:rPr>
          <w:rFonts w:hint="eastAsia" w:ascii="仿宋_GB2312" w:hAnsi="仿宋_GB2312" w:eastAsia="仿宋_GB2312" w:cs="仿宋_GB2312"/>
          <w:b w:val="0"/>
          <w:bCs w:val="0"/>
          <w:sz w:val="32"/>
          <w:szCs w:val="32"/>
          <w:lang w:val="en-US" w:eastAsia="zh-CN"/>
        </w:rPr>
        <w:t>以“两客一危一货”运输车辆为重点，严厉打击运输车辆“三超一疲劳”以及酒驾、无证驾驶、农用车违法载客、农机违法上路等非法违法行为。加大重要路口路段隐患排查治理力度，严厉打击违法违规生产销售改装货车、变型拖拉机等行为。严厉查处危化品运输非法挂靠、托运、承运装卸等行为，严查危险化学品运输企业、运输车辆安全生产责任落实，突出对运输易燃易爆和有毒危险化学品，特别是运输液化气等液态烃车辆及其罐体的安全检查。</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责任领导：刘志明、李钟鸣、各村村书记</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责任单位：宝丰派出所、经济发展办公室</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bCs/>
          <w:sz w:val="32"/>
          <w:szCs w:val="32"/>
          <w:lang w:val="en-US" w:eastAsia="zh-CN"/>
        </w:rPr>
        <w:t>（三）城乡燃气领域。</w:t>
      </w:r>
      <w:r>
        <w:rPr>
          <w:rFonts w:hint="eastAsia" w:ascii="仿宋_GB2312" w:hAnsi="仿宋_GB2312" w:eastAsia="仿宋_GB2312" w:cs="仿宋_GB2312"/>
          <w:b w:val="0"/>
          <w:bCs w:val="0"/>
          <w:sz w:val="32"/>
          <w:szCs w:val="32"/>
          <w:lang w:val="en-US" w:eastAsia="zh-CN"/>
        </w:rPr>
        <w:t>深入排查餐饮店、宝丰市场、农村（社区）燃气以及学校、医院、饭店、宾馆等燃气使用场所燃气用具、连接软管、减压阀和燃气泄漏报警装置等存在的安全隐患，以及燃气管线周边违法违规施工、野蛮施工燃气事故应急处置不力等问题。</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责任领导：贺祥、各村村书记</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责任单位：综合执法办公室</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bCs/>
          <w:sz w:val="32"/>
          <w:szCs w:val="32"/>
          <w:lang w:val="en-US" w:eastAsia="zh-CN"/>
        </w:rPr>
        <w:t>（四）建筑施工领域。</w:t>
      </w:r>
      <w:r>
        <w:rPr>
          <w:rFonts w:hint="eastAsia" w:ascii="仿宋_GB2312" w:hAnsi="仿宋_GB2312" w:eastAsia="仿宋_GB2312" w:cs="仿宋_GB2312"/>
          <w:b w:val="0"/>
          <w:bCs w:val="0"/>
          <w:sz w:val="32"/>
          <w:szCs w:val="32"/>
          <w:lang w:val="en-US" w:eastAsia="zh-CN"/>
        </w:rPr>
        <w:t>紧盯镇村建设工程，强化施工现场安全管理，严厉打击各类违反安全生产法律法规和工程建设强制性标准、规章制度、操作规程的行为。开展经营性自建房排查，整治利用原有建筑物改建为餐厅、商店、修理铺等人员密集场所安全隐患，依法查处违法建设以及违规改变建筑主体结构或使用功能等造成安全隐患的行为。对存有安全隐患用作经营的农村面粉加工厂、油坊等小作坊进行重点整治“全覆盖”。</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责任领导：李钟鸣、马小军、各村村书记</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责任单位：经济发展办公室、农业服务中心</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bCs/>
          <w:sz w:val="32"/>
          <w:szCs w:val="32"/>
          <w:lang w:val="en-US" w:eastAsia="zh-CN"/>
        </w:rPr>
        <w:t>（五）文化、宗教场所领域。</w:t>
      </w:r>
      <w:r>
        <w:rPr>
          <w:rFonts w:hint="eastAsia" w:ascii="仿宋_GB2312" w:hAnsi="仿宋_GB2312" w:eastAsia="仿宋_GB2312" w:cs="仿宋_GB2312"/>
          <w:b w:val="0"/>
          <w:bCs w:val="0"/>
          <w:sz w:val="32"/>
          <w:szCs w:val="32"/>
          <w:lang w:val="en-US" w:eastAsia="zh-CN"/>
        </w:rPr>
        <w:t>严格审批和管控大型群众性文化活动，对文化场所、图书室、网吧、宗教等场所全面开展排查，重点整治节庆活动人流车流失管失控、无序运行，危险地段警戒防护措施不到位，突发情况应急救援准备不充分等问题。</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责任领导：贺祥、各村村书记</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责任单位：综合执法办公室</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bCs/>
          <w:sz w:val="32"/>
          <w:szCs w:val="32"/>
          <w:lang w:val="en-US" w:eastAsia="zh-CN"/>
        </w:rPr>
        <w:t>（六）校园领域。</w:t>
      </w:r>
      <w:r>
        <w:rPr>
          <w:rFonts w:hint="eastAsia" w:ascii="仿宋_GB2312" w:hAnsi="仿宋_GB2312" w:eastAsia="仿宋_GB2312" w:cs="仿宋_GB2312"/>
          <w:b w:val="0"/>
          <w:bCs w:val="0"/>
          <w:sz w:val="32"/>
          <w:szCs w:val="32"/>
          <w:lang w:val="en-US" w:eastAsia="zh-CN"/>
        </w:rPr>
        <w:t>重点整治中心小学、幼儿园及周边安全环境，全面排查学校门口等重点路段交通防护设施缺失、交通秩序混乱、校车无证或超载、机动三轮车非法营运以及学校、幼儿园安全防范措施缺失、安全教育不落实等突出问题。</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责任领导：刘志明、纳静、各村村书记</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责任单位：派出所、综合执法办公室</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pPr>
      <w:r>
        <w:rPr>
          <w:rFonts w:hint="eastAsia" w:ascii="楷体_GB2312" w:hAnsi="楷体_GB2312" w:eastAsia="楷体_GB2312" w:cs="楷体_GB2312"/>
          <w:b/>
          <w:bCs/>
          <w:sz w:val="32"/>
          <w:szCs w:val="32"/>
          <w:lang w:val="en-US" w:eastAsia="zh-CN"/>
        </w:rPr>
        <w:t>（七）消防领域。</w:t>
      </w:r>
      <w:r>
        <w:rPr>
          <w:rFonts w:hint="eastAsia" w:ascii="仿宋_GB2312" w:hAnsi="仿宋_GB2312" w:eastAsia="仿宋_GB2312" w:cs="仿宋_GB2312"/>
          <w:b w:val="0"/>
          <w:bCs w:val="0"/>
          <w:sz w:val="32"/>
          <w:szCs w:val="32"/>
          <w:lang w:val="en-US" w:eastAsia="zh-CN"/>
        </w:rPr>
        <w:t>重点排查整治大型种养殖场、柴草堆垛、废品收购站火灾隐患，紧盯老旧建筑、宝丰市场、养老机构、废旧仓库等重点场所关键部位，以及电动自行车改装、彩钢房、聚氨酯保温材料等突出风险，分类开展火灾隐患排查整治，严厉打击烧荒烧草、焚烧垃圾引起的火灾事故（具体分工见《宝丰镇消防安全专项整治工作方案》）。</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责任领导：杨巧凤、贺祥、马小军、李钟鸣、各村村书记</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责任单位：民生服务中心、综合执法办公室、农业服务中心、经济发展办、畜牧站</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bCs/>
          <w:sz w:val="32"/>
          <w:szCs w:val="32"/>
          <w:lang w:val="en-US" w:eastAsia="zh-CN"/>
        </w:rPr>
        <w:t>（八）水域安全领域。</w:t>
      </w:r>
      <w:r>
        <w:rPr>
          <w:rFonts w:hint="eastAsia" w:ascii="仿宋_GB2312" w:hAnsi="仿宋_GB2312" w:eastAsia="仿宋_GB2312" w:cs="仿宋_GB2312"/>
          <w:b w:val="0"/>
          <w:bCs w:val="0"/>
          <w:sz w:val="32"/>
          <w:szCs w:val="32"/>
          <w:lang w:val="en-US" w:eastAsia="zh-CN"/>
        </w:rPr>
        <w:t>开展鱼塘、湖泊、河沟等水域和学生溺水警示标识设置清查行动。</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责任领导：贺祥、各村村书记</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责任单位：社会事务办公室</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bCs/>
          <w:sz w:val="32"/>
          <w:szCs w:val="32"/>
          <w:lang w:val="en-US" w:eastAsia="zh-CN"/>
        </w:rPr>
        <w:t>（九）自然灾害防治领域。</w:t>
      </w:r>
      <w:r>
        <w:rPr>
          <w:rFonts w:hint="eastAsia" w:ascii="仿宋_GB2312" w:hAnsi="仿宋_GB2312" w:eastAsia="仿宋_GB2312" w:cs="仿宋_GB2312"/>
          <w:b w:val="0"/>
          <w:bCs w:val="0"/>
          <w:sz w:val="32"/>
          <w:szCs w:val="32"/>
          <w:lang w:val="en-US" w:eastAsia="zh-CN"/>
        </w:rPr>
        <w:t>全面开展森林草原防火、地震、地质灾害防治、防汛抗旱等督查检查，修编应急预案和处置方案，组织开展应急演练，补齐各类应急物资，及时消除风险隐患。全面开展自然灾害综合风险调查，摸清灾害风险隐患底数，查明重点区域抗灾减灾能力，推进防范化解自然灾害重大风险。</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责任领导：贺祥、各村村书记</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责任单位：综合执法办公室</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四、排查时间</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2023年6月1日——2023年12月30日</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五、工作要求</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bCs/>
          <w:sz w:val="32"/>
          <w:szCs w:val="32"/>
          <w:lang w:val="en-US" w:eastAsia="zh-CN"/>
        </w:rPr>
        <w:t>（一）提高政治站位，增强大局意识。</w:t>
      </w:r>
      <w:r>
        <w:rPr>
          <w:rFonts w:hint="eastAsia" w:ascii="仿宋_GB2312" w:hAnsi="仿宋_GB2312" w:eastAsia="仿宋_GB2312" w:cs="仿宋_GB2312"/>
          <w:b w:val="0"/>
          <w:bCs w:val="0"/>
          <w:sz w:val="32"/>
          <w:szCs w:val="32"/>
          <w:lang w:val="en-US" w:eastAsia="zh-CN"/>
        </w:rPr>
        <w:t>各村（社区）、各办（中心）、驻镇单位要高度重视全镇安全生产检查工作，立即作出部署、迅速行动起来，以最高的标准、最严的要求、最硬的措施深入推进各项工作落实落细，按时统计报送工作信息。各责任单位负责人要亲力亲为、靠前组织，结合实际明确细化检查重点内容和人员任务分工，要根据现场工作重点，安排相关行业领域专家积极参与，为检查提供专业支撑。</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bCs/>
          <w:sz w:val="32"/>
          <w:szCs w:val="32"/>
          <w:lang w:val="en-US" w:eastAsia="zh-CN"/>
        </w:rPr>
        <w:t>（二）统筹兼顾，压紧压实责任。</w:t>
      </w:r>
      <w:r>
        <w:rPr>
          <w:rFonts w:hint="eastAsia" w:ascii="仿宋_GB2312" w:hAnsi="仿宋_GB2312" w:eastAsia="仿宋_GB2312" w:cs="仿宋_GB2312"/>
          <w:b w:val="0"/>
          <w:bCs w:val="0"/>
          <w:sz w:val="32"/>
          <w:szCs w:val="32"/>
          <w:lang w:val="en-US" w:eastAsia="zh-CN"/>
        </w:rPr>
        <w:t>各责任领导和责任单位要采取条块结合、自查督查的方式紧盯问题隐患，明确责任人、整改时限，监督被检查单位及时消除问题隐患，形成闭环。各责任领导及包抓干部要配合责任单位督促被检查单位整改问题隐患，及时消除安全隐患。同时督促主要负责人履行安全生产第一责任人责任，明确落实各岗位安全生产职责，强化重大风险管控和重大隐患排查治理措施落实，做到安全投入、教育培训、基础管理、应急准备“四到位”。</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bCs/>
          <w:sz w:val="32"/>
          <w:szCs w:val="32"/>
          <w:lang w:val="en-US" w:eastAsia="zh-CN"/>
        </w:rPr>
        <w:t>（三）强化落实，跟踪督查问效</w:t>
      </w:r>
      <w:r>
        <w:rPr>
          <w:rFonts w:hint="eastAsia" w:ascii="仿宋_GB2312" w:hAnsi="仿宋_GB2312" w:eastAsia="仿宋_GB2312" w:cs="仿宋_GB2312"/>
          <w:b/>
          <w:bCs/>
          <w:sz w:val="30"/>
          <w:szCs w:val="30"/>
          <w:lang w:val="en-US" w:eastAsia="zh-CN"/>
        </w:rPr>
        <w:t>。</w:t>
      </w:r>
      <w:r>
        <w:rPr>
          <w:rFonts w:hint="eastAsia" w:ascii="仿宋_GB2312" w:hAnsi="仿宋_GB2312" w:eastAsia="仿宋_GB2312" w:cs="仿宋_GB2312"/>
          <w:b w:val="0"/>
          <w:bCs w:val="0"/>
          <w:sz w:val="32"/>
          <w:szCs w:val="32"/>
          <w:lang w:val="en-US" w:eastAsia="zh-CN"/>
        </w:rPr>
        <w:t>加大企业生产经营全过程安全责任追究力度，明确隐患排查、整改、复核、验收各环节责任主体，对因已发现的安全隐患排查治理不及时不彻底导致事故的企业，要依法追究主要负责人责任；对工作不认真、不细致的部门和开展检查走过场、行政执法宽松软的人员，要依法依纪严肃追责问责。各村、驻镇单位、企业要严格执行值班备勤和信息报告制度，对重大事件和重要信息要立即请示汇报，及时妥善协调处理。</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Chars="200"/>
        <w:textAlignment w:val="auto"/>
        <w:rPr>
          <w:rFonts w:hint="eastAsia" w:ascii="仿宋_GB2312" w:hAnsi="仿宋_GB2312" w:eastAsia="仿宋_GB2312" w:cs="仿宋_GB2312"/>
          <w:b w:val="0"/>
          <w:bCs w:val="0"/>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Chars="200"/>
        <w:textAlignment w:val="auto"/>
        <w:rPr>
          <w:rFonts w:hint="eastAsia" w:ascii="仿宋_GB2312" w:hAnsi="仿宋_GB2312" w:eastAsia="仿宋_GB2312" w:cs="仿宋_GB2312"/>
          <w:b w:val="0"/>
          <w:bCs w:val="0"/>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6120" w:leftChars="200" w:hanging="5700" w:hangingChars="1900"/>
        <w:textAlignment w:val="auto"/>
        <w:rPr>
          <w:rFonts w:hint="default"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 xml:space="preserve">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480"/>
        <w:jc w:val="both"/>
        <w:textAlignment w:val="baseline"/>
        <w:rPr>
          <w:rFonts w:hint="eastAsia" w:ascii="仿宋_GB2312" w:hAnsi="仿宋_GB2312" w:eastAsia="仿宋_GB2312" w:cs="仿宋_GB2312"/>
          <w:i w:val="0"/>
          <w:iCs w:val="0"/>
          <w:caps w:val="0"/>
          <w:color w:val="auto"/>
          <w:spacing w:val="0"/>
          <w:sz w:val="32"/>
          <w:szCs w:val="32"/>
          <w:shd w:val="clear" w:color="auto" w:fill="auto"/>
          <w:vertAlign w:val="baseline"/>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480"/>
        <w:jc w:val="both"/>
        <w:textAlignment w:val="baseline"/>
        <w:rPr>
          <w:rFonts w:hint="eastAsia" w:ascii="仿宋_GB2312" w:hAnsi="仿宋_GB2312" w:eastAsia="仿宋_GB2312" w:cs="仿宋_GB2312"/>
          <w:i w:val="0"/>
          <w:iCs w:val="0"/>
          <w:caps w:val="0"/>
          <w:color w:val="auto"/>
          <w:spacing w:val="0"/>
          <w:sz w:val="32"/>
          <w:szCs w:val="32"/>
          <w:shd w:val="clear" w:color="auto" w:fill="auto"/>
          <w:vertAlign w:val="baseline"/>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480"/>
        <w:jc w:val="both"/>
        <w:textAlignment w:val="baseline"/>
        <w:rPr>
          <w:rFonts w:hint="eastAsia" w:ascii="仿宋_GB2312" w:hAnsi="仿宋_GB2312" w:eastAsia="仿宋_GB2312" w:cs="仿宋_GB2312"/>
          <w:i w:val="0"/>
          <w:iCs w:val="0"/>
          <w:caps w:val="0"/>
          <w:color w:val="auto"/>
          <w:spacing w:val="0"/>
          <w:sz w:val="32"/>
          <w:szCs w:val="32"/>
          <w:shd w:val="clear" w:color="auto" w:fill="auto"/>
          <w:vertAlign w:val="baseline"/>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480"/>
        <w:jc w:val="both"/>
        <w:textAlignment w:val="baseline"/>
        <w:rPr>
          <w:rFonts w:hint="eastAsia" w:ascii="仿宋_GB2312" w:hAnsi="仿宋_GB2312" w:eastAsia="仿宋_GB2312" w:cs="仿宋_GB2312"/>
          <w:i w:val="0"/>
          <w:iCs w:val="0"/>
          <w:caps w:val="0"/>
          <w:color w:val="auto"/>
          <w:spacing w:val="0"/>
          <w:sz w:val="32"/>
          <w:szCs w:val="32"/>
          <w:shd w:val="clear" w:color="auto" w:fill="auto"/>
          <w:vertAlign w:val="baseline"/>
        </w:rPr>
      </w:pPr>
    </w:p>
    <w:p>
      <w:pPr>
        <w:keepNext w:val="0"/>
        <w:keepLines w:val="0"/>
        <w:pageBreakBefore w:val="0"/>
        <w:widowControl w:val="0"/>
        <w:shd w:val="clear" w:color="auto" w:fill="auto"/>
        <w:kinsoku/>
        <w:wordWrap/>
        <w:overflowPunct/>
        <w:topLinePunct w:val="0"/>
        <w:autoSpaceDE/>
        <w:autoSpaceDN/>
        <w:bidi w:val="0"/>
        <w:adjustRightInd/>
        <w:snapToGrid/>
        <w:spacing w:line="560" w:lineRule="exact"/>
        <w:jc w:val="both"/>
        <w:rPr>
          <w:rFonts w:hint="eastAsia" w:ascii="仿宋_GB2312" w:hAnsi="仿宋_GB2312" w:eastAsia="仿宋_GB2312" w:cs="仿宋_GB2312"/>
          <w:color w:val="auto"/>
          <w:sz w:val="32"/>
          <w:szCs w:val="32"/>
          <w:shd w:val="clear" w:color="auto" w:fill="auto"/>
        </w:rPr>
      </w:pPr>
    </w:p>
    <w:p>
      <w:pPr>
        <w:pStyle w:val="2"/>
        <w:rPr>
          <w:rFonts w:hint="eastAsia" w:ascii="仿宋_GB2312" w:hAnsi="仿宋_GB2312" w:eastAsia="仿宋_GB2312" w:cs="仿宋_GB2312"/>
          <w:color w:val="auto"/>
          <w:sz w:val="32"/>
          <w:szCs w:val="32"/>
          <w:shd w:val="clear" w:color="auto" w:fill="auto"/>
        </w:rPr>
      </w:pPr>
    </w:p>
    <w:p>
      <w:pPr>
        <w:pStyle w:val="2"/>
        <w:rPr>
          <w:rFonts w:hint="eastAsia" w:ascii="仿宋_GB2312" w:hAnsi="仿宋_GB2312" w:eastAsia="仿宋_GB2312" w:cs="仿宋_GB2312"/>
          <w:color w:val="auto"/>
          <w:sz w:val="32"/>
          <w:szCs w:val="32"/>
          <w:shd w:val="clear" w:color="auto" w:fill="auto"/>
        </w:rPr>
      </w:pPr>
    </w:p>
    <w:p>
      <w:pPr>
        <w:pStyle w:val="2"/>
        <w:rPr>
          <w:rFonts w:hint="eastAsia" w:ascii="仿宋_GB2312" w:hAnsi="仿宋_GB2312" w:eastAsia="仿宋_GB2312" w:cs="仿宋_GB2312"/>
          <w:color w:val="auto"/>
          <w:sz w:val="32"/>
          <w:szCs w:val="32"/>
          <w:shd w:val="clear" w:color="auto" w:fill="auto"/>
        </w:rPr>
      </w:pPr>
    </w:p>
    <w:p>
      <w:pPr>
        <w:pStyle w:val="2"/>
        <w:rPr>
          <w:rFonts w:hint="eastAsia" w:ascii="仿宋_GB2312" w:hAnsi="仿宋_GB2312" w:eastAsia="仿宋_GB2312" w:cs="仿宋_GB2312"/>
          <w:color w:val="auto"/>
          <w:sz w:val="32"/>
          <w:szCs w:val="32"/>
          <w:shd w:val="clear" w:color="auto" w:fill="auto"/>
        </w:rPr>
      </w:pPr>
    </w:p>
    <w:p>
      <w:pPr>
        <w:pStyle w:val="2"/>
        <w:rPr>
          <w:rFonts w:hint="eastAsia" w:ascii="仿宋_GB2312" w:hAnsi="仿宋_GB2312" w:eastAsia="仿宋_GB2312" w:cs="仿宋_GB2312"/>
          <w:color w:val="auto"/>
          <w:sz w:val="32"/>
          <w:szCs w:val="32"/>
          <w:shd w:val="clear" w:color="auto" w:fill="auto"/>
        </w:rPr>
      </w:pPr>
    </w:p>
    <w:p>
      <w:pPr>
        <w:pStyle w:val="2"/>
        <w:rPr>
          <w:rFonts w:hint="eastAsia" w:ascii="仿宋_GB2312" w:hAnsi="仿宋_GB2312" w:eastAsia="仿宋_GB2312" w:cs="仿宋_GB2312"/>
          <w:color w:val="auto"/>
          <w:sz w:val="32"/>
          <w:szCs w:val="32"/>
          <w:shd w:val="clear" w:color="auto" w:fill="auto"/>
        </w:rPr>
      </w:pPr>
    </w:p>
    <w:p>
      <w:pPr>
        <w:pStyle w:val="2"/>
        <w:rPr>
          <w:rFonts w:hint="eastAsia" w:ascii="仿宋_GB2312" w:hAnsi="仿宋_GB2312" w:eastAsia="仿宋_GB2312" w:cs="仿宋_GB2312"/>
          <w:color w:val="auto"/>
          <w:sz w:val="32"/>
          <w:szCs w:val="32"/>
          <w:shd w:val="clear" w:color="auto" w:fill="auto"/>
        </w:rPr>
      </w:pPr>
    </w:p>
    <w:p>
      <w:pPr>
        <w:pStyle w:val="2"/>
        <w:rPr>
          <w:rFonts w:hint="eastAsia" w:ascii="仿宋_GB2312" w:hAnsi="仿宋_GB2312" w:eastAsia="仿宋_GB2312" w:cs="仿宋_GB2312"/>
          <w:color w:val="auto"/>
          <w:sz w:val="32"/>
          <w:szCs w:val="32"/>
          <w:shd w:val="clear" w:color="auto" w:fill="auto"/>
        </w:rPr>
      </w:pPr>
    </w:p>
    <w:p>
      <w:pPr>
        <w:pStyle w:val="2"/>
        <w:rPr>
          <w:rFonts w:hint="eastAsia" w:ascii="仿宋_GB2312" w:hAnsi="仿宋_GB2312" w:eastAsia="仿宋_GB2312" w:cs="仿宋_GB2312"/>
          <w:color w:val="auto"/>
          <w:sz w:val="32"/>
          <w:szCs w:val="32"/>
          <w:shd w:val="clear" w:color="auto" w:fill="auto"/>
        </w:rPr>
      </w:pPr>
    </w:p>
    <w:p>
      <w:pPr>
        <w:pStyle w:val="2"/>
        <w:rPr>
          <w:rFonts w:hint="eastAsia" w:ascii="仿宋_GB2312" w:hAnsi="仿宋_GB2312" w:eastAsia="仿宋_GB2312" w:cs="仿宋_GB2312"/>
          <w:color w:val="auto"/>
          <w:sz w:val="32"/>
          <w:szCs w:val="32"/>
          <w:shd w:val="clear" w:color="auto" w:fill="auto"/>
        </w:rPr>
      </w:pPr>
    </w:p>
    <w:p>
      <w:pPr>
        <w:pStyle w:val="2"/>
        <w:rPr>
          <w:rFonts w:hint="eastAsia" w:ascii="仿宋_GB2312" w:hAnsi="仿宋_GB2312" w:eastAsia="仿宋_GB2312" w:cs="仿宋_GB2312"/>
          <w:color w:val="auto"/>
          <w:sz w:val="32"/>
          <w:szCs w:val="32"/>
          <w:shd w:val="clear" w:color="auto" w:fill="auto"/>
        </w:rPr>
      </w:pPr>
    </w:p>
    <w:p>
      <w:pPr>
        <w:pStyle w:val="2"/>
        <w:rPr>
          <w:rFonts w:hint="eastAsia" w:ascii="仿宋_GB2312" w:hAnsi="仿宋_GB2312" w:eastAsia="仿宋_GB2312" w:cs="仿宋_GB2312"/>
          <w:color w:val="auto"/>
          <w:sz w:val="32"/>
          <w:szCs w:val="32"/>
          <w:shd w:val="clear" w:color="auto" w:fill="auto"/>
        </w:rPr>
      </w:pPr>
    </w:p>
    <w:p>
      <w:pPr>
        <w:pStyle w:val="2"/>
        <w:rPr>
          <w:rFonts w:hint="eastAsia" w:ascii="仿宋_GB2312" w:hAnsi="仿宋_GB2312" w:eastAsia="仿宋_GB2312" w:cs="仿宋_GB2312"/>
          <w:color w:val="auto"/>
          <w:sz w:val="32"/>
          <w:szCs w:val="32"/>
          <w:shd w:val="clear" w:color="auto" w:fill="auto"/>
        </w:rPr>
      </w:pPr>
    </w:p>
    <w:p>
      <w:pPr>
        <w:pStyle w:val="2"/>
        <w:rPr>
          <w:rFonts w:hint="eastAsia" w:ascii="仿宋_GB2312" w:hAnsi="仿宋_GB2312" w:eastAsia="仿宋_GB2312" w:cs="仿宋_GB2312"/>
          <w:color w:val="auto"/>
          <w:sz w:val="32"/>
          <w:szCs w:val="32"/>
          <w:shd w:val="clear" w:color="auto" w:fill="auto"/>
        </w:rPr>
      </w:pPr>
    </w:p>
    <w:p>
      <w:pPr>
        <w:pStyle w:val="10"/>
        <w:pBdr>
          <w:bottom w:val="none" w:color="auto" w:sz="0" w:space="0"/>
        </w:pBdr>
        <w:ind w:left="0" w:leftChars="0" w:firstLine="0" w:firstLineChars="0"/>
        <w:rPr>
          <w:rFonts w:hint="eastAsia" w:ascii="仿宋_GB2312" w:hAnsi="仿宋_GB2312" w:eastAsia="仿宋_GB2312" w:cs="仿宋_GB2312"/>
          <w:kern w:val="0"/>
          <w:sz w:val="32"/>
          <w:szCs w:val="32"/>
          <w:lang w:val="en-US" w:eastAsia="zh-CN" w:bidi="ar"/>
        </w:rPr>
      </w:pPr>
    </w:p>
    <w:p>
      <w:pPr>
        <w:pStyle w:val="10"/>
        <w:pBdr>
          <w:bottom w:val="none" w:color="auto" w:sz="0" w:space="0"/>
        </w:pBdr>
        <w:ind w:left="0" w:leftChars="0" w:firstLine="0" w:firstLineChars="0"/>
        <w:rPr>
          <w:rFonts w:hint="eastAsia" w:ascii="仿宋_GB2312" w:hAnsi="仿宋_GB2312" w:eastAsia="仿宋_GB2312" w:cs="仿宋_GB2312"/>
          <w:kern w:val="0"/>
          <w:sz w:val="32"/>
          <w:szCs w:val="32"/>
          <w:lang w:val="en-US" w:eastAsia="zh-CN" w:bidi="ar"/>
        </w:rPr>
      </w:pPr>
    </w:p>
    <w:p>
      <w:pPr>
        <w:pStyle w:val="10"/>
        <w:pBdr>
          <w:bottom w:val="none" w:color="auto" w:sz="0" w:space="0"/>
        </w:pBdr>
        <w:ind w:left="0" w:leftChars="0" w:firstLine="0" w:firstLineChars="0"/>
        <w:rPr>
          <w:rFonts w:hint="eastAsia" w:ascii="仿宋_GB2312" w:hAnsi="仿宋_GB2312" w:eastAsia="仿宋_GB2312" w:cs="仿宋_GB2312"/>
          <w:kern w:val="0"/>
          <w:sz w:val="32"/>
          <w:szCs w:val="32"/>
          <w:lang w:val="en-US" w:eastAsia="zh-CN" w:bidi="ar"/>
        </w:rPr>
      </w:pPr>
    </w:p>
    <w:p>
      <w:pPr>
        <w:pStyle w:val="10"/>
        <w:pBdr>
          <w:bottom w:val="none" w:color="auto" w:sz="0" w:space="0"/>
        </w:pBdr>
        <w:ind w:left="0" w:leftChars="0" w:firstLine="0" w:firstLineChars="0"/>
        <w:rPr>
          <w:rFonts w:hint="eastAsia" w:ascii="仿宋_GB2312" w:hAnsi="仿宋_GB2312" w:eastAsia="仿宋_GB2312" w:cs="仿宋_GB2312"/>
          <w:kern w:val="0"/>
          <w:sz w:val="32"/>
          <w:szCs w:val="32"/>
          <w:lang w:val="en-US" w:eastAsia="zh-CN" w:bidi="ar"/>
        </w:rPr>
      </w:pPr>
    </w:p>
    <w:p>
      <w:pPr>
        <w:pStyle w:val="10"/>
        <w:pBdr>
          <w:bottom w:val="none" w:color="auto" w:sz="0" w:space="0"/>
        </w:pBdr>
        <w:ind w:left="0" w:leftChars="0" w:firstLine="0" w:firstLineChars="0"/>
        <w:rPr>
          <w:rFonts w:hint="eastAsia" w:ascii="仿宋_GB2312" w:hAnsi="仿宋_GB2312" w:eastAsia="仿宋_GB2312" w:cs="仿宋_GB2312"/>
          <w:kern w:val="0"/>
          <w:sz w:val="32"/>
          <w:szCs w:val="32"/>
          <w:lang w:val="en-US" w:eastAsia="zh-CN" w:bidi="ar"/>
        </w:rPr>
      </w:pPr>
    </w:p>
    <w:p>
      <w:pPr>
        <w:rPr>
          <w:rFonts w:hint="eastAsia" w:ascii="仿宋_GB2312" w:hAnsi="仿宋_GB2312" w:eastAsia="仿宋_GB2312" w:cs="仿宋_GB2312"/>
          <w:kern w:val="0"/>
          <w:sz w:val="32"/>
          <w:szCs w:val="32"/>
          <w:lang w:val="en-US" w:eastAsia="zh-CN" w:bidi="ar"/>
        </w:rPr>
      </w:pPr>
    </w:p>
    <w:p>
      <w:pPr>
        <w:pStyle w:val="2"/>
        <w:rPr>
          <w:rFonts w:hint="eastAsia" w:ascii="仿宋_GB2312" w:hAnsi="仿宋_GB2312" w:eastAsia="仿宋_GB2312" w:cs="仿宋_GB2312"/>
          <w:kern w:val="0"/>
          <w:sz w:val="32"/>
          <w:szCs w:val="32"/>
          <w:lang w:val="en-US" w:eastAsia="zh-CN" w:bidi="ar"/>
        </w:rPr>
      </w:pPr>
    </w:p>
    <w:p>
      <w:pPr>
        <w:pStyle w:val="2"/>
        <w:rPr>
          <w:rFonts w:hint="eastAsia" w:ascii="仿宋_GB2312" w:hAnsi="仿宋_GB2312" w:eastAsia="仿宋_GB2312" w:cs="仿宋_GB2312"/>
          <w:kern w:val="0"/>
          <w:sz w:val="32"/>
          <w:szCs w:val="32"/>
          <w:lang w:val="en-US" w:eastAsia="zh-CN" w:bidi="ar"/>
        </w:rPr>
      </w:pPr>
    </w:p>
    <w:p>
      <w:pPr>
        <w:pStyle w:val="2"/>
        <w:rPr>
          <w:rFonts w:hint="eastAsia" w:ascii="仿宋_GB2312" w:hAnsi="仿宋_GB2312" w:eastAsia="仿宋_GB2312" w:cs="仿宋_GB2312"/>
          <w:kern w:val="0"/>
          <w:sz w:val="32"/>
          <w:szCs w:val="32"/>
          <w:lang w:val="en-US" w:eastAsia="zh-CN" w:bidi="ar"/>
        </w:rPr>
      </w:pPr>
    </w:p>
    <w:p>
      <w:pPr>
        <w:pStyle w:val="10"/>
        <w:pBdr>
          <w:bottom w:val="none" w:color="auto" w:sz="0" w:space="0"/>
        </w:pBdr>
        <w:ind w:left="0" w:leftChars="0" w:firstLine="0" w:firstLineChars="0"/>
        <w:rPr>
          <w:rFonts w:hint="eastAsia" w:ascii="仿宋_GB2312" w:hAnsi="仿宋_GB2312" w:eastAsia="仿宋_GB2312" w:cs="仿宋_GB2312"/>
          <w:kern w:val="0"/>
          <w:sz w:val="32"/>
          <w:szCs w:val="32"/>
          <w:lang w:val="en-US" w:eastAsia="zh-CN" w:bidi="ar"/>
        </w:rPr>
      </w:pPr>
    </w:p>
    <w:p>
      <w:pPr>
        <w:pStyle w:val="10"/>
        <w:pBdr>
          <w:bottom w:val="none" w:color="auto" w:sz="0" w:space="0"/>
        </w:pBdr>
        <w:ind w:left="0" w:leftChars="0" w:firstLine="0" w:firstLineChars="0"/>
        <w:rPr>
          <w:rFonts w:hint="eastAsia" w:ascii="仿宋_GB2312" w:hAnsi="仿宋_GB2312" w:eastAsia="仿宋_GB2312" w:cs="仿宋_GB2312"/>
          <w:kern w:val="0"/>
          <w:sz w:val="32"/>
          <w:szCs w:val="32"/>
          <w:lang w:val="en-US" w:eastAsia="zh-CN" w:bidi="ar"/>
        </w:rPr>
      </w:pPr>
    </w:p>
    <w:p>
      <w:pPr>
        <w:pStyle w:val="10"/>
        <w:pBdr>
          <w:bottom w:val="none" w:color="auto" w:sz="0" w:space="0"/>
        </w:pBdr>
        <w:ind w:left="0" w:leftChars="0" w:firstLine="0" w:firstLineChars="0"/>
        <w:rPr>
          <w:rFonts w:hint="eastAsia" w:ascii="仿宋_GB2312" w:hAnsi="仿宋_GB2312" w:eastAsia="仿宋_GB2312" w:cs="仿宋_GB2312"/>
          <w:kern w:val="0"/>
          <w:sz w:val="32"/>
          <w:szCs w:val="32"/>
          <w:lang w:val="en-US" w:eastAsia="zh-CN" w:bidi="ar"/>
        </w:rPr>
      </w:pPr>
    </w:p>
    <w:p>
      <w:pPr>
        <w:pStyle w:val="10"/>
        <w:pBdr>
          <w:bottom w:val="none" w:color="auto" w:sz="0" w:space="0"/>
        </w:pBdr>
        <w:ind w:left="0" w:leftChars="0" w:firstLine="0" w:firstLineChars="0"/>
        <w:rPr>
          <w:rFonts w:hint="eastAsia" w:ascii="仿宋_GB2312" w:hAnsi="仿宋_GB2312" w:eastAsia="仿宋_GB2312" w:cs="仿宋_GB2312"/>
          <w:kern w:val="0"/>
          <w:sz w:val="32"/>
          <w:szCs w:val="32"/>
          <w:lang w:val="en-US" w:eastAsia="zh-CN" w:bidi="ar"/>
        </w:rPr>
      </w:pPr>
    </w:p>
    <w:p>
      <w:pPr>
        <w:pStyle w:val="10"/>
        <w:pBdr>
          <w:top w:val="single" w:color="auto" w:sz="4" w:space="0"/>
          <w:bottom w:val="single" w:color="auto" w:sz="4" w:space="0"/>
        </w:pBdr>
        <w:ind w:left="0" w:leftChars="0" w:firstLine="320" w:firstLineChars="100"/>
        <w:jc w:val="both"/>
        <w:rPr>
          <w:rFonts w:hint="default" w:ascii="仿宋_GB2312" w:hAnsi="仿宋_GB2312" w:cs="仿宋_GB2312"/>
          <w:kern w:val="0"/>
          <w:sz w:val="32"/>
          <w:szCs w:val="32"/>
          <w:lang w:val="en-US" w:eastAsia="zh-CN" w:bidi="ar"/>
        </w:rPr>
      </w:pPr>
      <w:r>
        <w:rPr>
          <w:rFonts w:hint="eastAsia" w:ascii="仿宋_GB2312" w:hAnsi="仿宋_GB2312" w:cs="仿宋_GB2312"/>
          <w:kern w:val="0"/>
          <w:sz w:val="32"/>
          <w:szCs w:val="32"/>
          <w:lang w:val="en-US" w:eastAsia="zh-CN" w:bidi="ar"/>
        </w:rPr>
        <w:t>宝丰镇综合办公室                   2023年6月1日印发</w:t>
      </w:r>
    </w:p>
    <w:sectPr>
      <w:footerReference r:id="rId5" w:type="default"/>
      <w:pgSz w:w="11906" w:h="16839"/>
      <w:pgMar w:top="1417" w:right="1531" w:bottom="1417" w:left="1531" w:header="0" w:footer="1030"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- 7 -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- 7 -</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zE2YmFiMDYwZjYzM2VhYTI0ZGU2Y2U0YjkzMzA4MDQifQ=="/>
  </w:docVars>
  <w:rsids>
    <w:rsidRoot w:val="00000000"/>
    <w:rsid w:val="023A5F04"/>
    <w:rsid w:val="02F86C9C"/>
    <w:rsid w:val="08591B53"/>
    <w:rsid w:val="099F51B8"/>
    <w:rsid w:val="0E742554"/>
    <w:rsid w:val="17FA1F0C"/>
    <w:rsid w:val="1C966DFA"/>
    <w:rsid w:val="1E603487"/>
    <w:rsid w:val="1FEB3447"/>
    <w:rsid w:val="249F5D13"/>
    <w:rsid w:val="276C7C7C"/>
    <w:rsid w:val="28887DCB"/>
    <w:rsid w:val="2A823FDD"/>
    <w:rsid w:val="2C30563B"/>
    <w:rsid w:val="306024E7"/>
    <w:rsid w:val="331070F6"/>
    <w:rsid w:val="334A624F"/>
    <w:rsid w:val="33503E39"/>
    <w:rsid w:val="350C7884"/>
    <w:rsid w:val="40D94CFF"/>
    <w:rsid w:val="428146D1"/>
    <w:rsid w:val="43D146B8"/>
    <w:rsid w:val="44B45DFC"/>
    <w:rsid w:val="45C15621"/>
    <w:rsid w:val="46875502"/>
    <w:rsid w:val="47714A08"/>
    <w:rsid w:val="50D9390B"/>
    <w:rsid w:val="512651A9"/>
    <w:rsid w:val="53370970"/>
    <w:rsid w:val="57FB06B7"/>
    <w:rsid w:val="58C112AE"/>
    <w:rsid w:val="5B2522B9"/>
    <w:rsid w:val="5E426239"/>
    <w:rsid w:val="60172A3D"/>
    <w:rsid w:val="62C30E7C"/>
    <w:rsid w:val="64F269F2"/>
    <w:rsid w:val="6B45098C"/>
    <w:rsid w:val="6D886745"/>
    <w:rsid w:val="6F1301B1"/>
    <w:rsid w:val="70ED125D"/>
    <w:rsid w:val="77E01E00"/>
    <w:rsid w:val="789322F5"/>
    <w:rsid w:val="7D676A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Normal Indent1"/>
    <w:basedOn w:val="1"/>
    <w:qFormat/>
    <w:uiPriority w:val="99"/>
    <w:pPr>
      <w:ind w:firstLine="200" w:firstLineChars="200"/>
    </w:pPr>
    <w:rPr>
      <w:rFonts w:eastAsia="宋体"/>
    </w:rPr>
  </w:style>
  <w:style w:type="paragraph" w:styleId="4">
    <w:name w:val="Body Text Indent"/>
    <w:basedOn w:val="1"/>
    <w:qFormat/>
    <w:uiPriority w:val="0"/>
    <w:pPr>
      <w:ind w:left="420"/>
    </w:pPr>
    <w:rPr>
      <w:rFonts w:ascii="仿宋_GB2312" w:eastAsia="仿宋_GB2312"/>
      <w:sz w:val="32"/>
    </w:rPr>
  </w:style>
  <w:style w:type="paragraph" w:styleId="5">
    <w:name w:val="Plain Text"/>
    <w:basedOn w:val="1"/>
    <w:qFormat/>
    <w:uiPriority w:val="0"/>
    <w:rPr>
      <w:rFonts w:ascii="宋体" w:hAnsi="Courier New" w:eastAsia="宋体" w:cs="Courier New"/>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0">
    <w:name w:val="Body Text First Indent 2"/>
    <w:basedOn w:val="4"/>
    <w:next w:val="1"/>
    <w:qFormat/>
    <w:uiPriority w:val="0"/>
    <w:pPr>
      <w:spacing w:after="120"/>
      <w:ind w:leftChars="200" w:firstLine="420" w:firstLineChars="200"/>
    </w:pPr>
    <w:rPr>
      <w:rFonts w:ascii="Times New Roman"/>
    </w:rPr>
  </w:style>
  <w:style w:type="paragraph" w:customStyle="1" w:styleId="13">
    <w:name w:val="样式1"/>
    <w:basedOn w:val="3"/>
    <w:qFormat/>
    <w:uiPriority w:val="0"/>
    <w:pPr>
      <w:widowControl/>
      <w:spacing w:before="260" w:beforeLines="0" w:after="260" w:afterLines="0" w:line="413" w:lineRule="auto"/>
      <w:jc w:val="left"/>
    </w:pPr>
    <w:rPr>
      <w:rFonts w:ascii="宋体" w:hAnsi="宋体"/>
      <w:kern w:val="0"/>
      <w:sz w:val="28"/>
      <w:szCs w:val="28"/>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p15"/>
    <w:basedOn w:val="1"/>
    <w:qFormat/>
    <w:uiPriority w:val="0"/>
    <w:pPr>
      <w:widowControl/>
    </w:pPr>
    <w:rPr>
      <w:kern w:val="0"/>
      <w:szCs w:val="21"/>
    </w:rPr>
  </w:style>
  <w:style w:type="paragraph" w:customStyle="1" w:styleId="16">
    <w:name w:val="p16"/>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2960</Words>
  <Characters>2999</Characters>
  <TotalTime>5</TotalTime>
  <ScaleCrop>false</ScaleCrop>
  <LinksUpToDate>false</LinksUpToDate>
  <CharactersWithSpaces>3255</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2023-02-08T09:32:00Z</dcterms:created>
  <dc:creator>知语</dc:creator>
  <cp:lastModifiedBy>马慕柏</cp:lastModifiedBy>
  <cp:lastPrinted>2023-05-12T02:34:00Z</cp:lastPrinted>
  <dcterms:modified xsi:type="dcterms:W3CDTF">2023-07-07T02:00:21Z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2023-02-10T14:45:01Z</vt:filetime>
  </property>
  <property fmtid="{D5CDD505-2E9C-101B-9397-08002B2CF9AE}" pid="4" name="KSOProductBuildVer">
    <vt:lpwstr>2052-11.1.0.14309</vt:lpwstr>
  </property>
  <property fmtid="{D5CDD505-2E9C-101B-9397-08002B2CF9AE}" pid="5" name="ICV">
    <vt:lpwstr>54F3C22005434198A584D6517C9C2BD6_13</vt:lpwstr>
  </property>
</Properties>
</file>