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5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宝丰镇</w:t>
      </w:r>
      <w:bookmarkStart w:id="0" w:name="OLE_LINK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2018年政务公开工作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要点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深入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贯彻落实《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关于印发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&lt;平罗县贯彻落实自治区2018年政务公开工作要点实施方案&gt;的通知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》（平政办发〔201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〕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119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号）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文件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精神，全面做好我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镇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政务公开工作，现就结合我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镇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实际，制定本实施方案。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ascii="黑体" w:hAnsi="宋体" w:eastAsia="黑体" w:cs="黑体"/>
          <w:sz w:val="32"/>
          <w:szCs w:val="32"/>
          <w:lang w:eastAsia="zh-CN"/>
        </w:rPr>
        <w:t>一、指导思想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60"/>
        <w:textAlignment w:val="auto"/>
        <w:outlineLvl w:val="9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以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党的十九大及十九届二中、三中全会精神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习近平新时代中国特色社会主义思想为指导，深入落实党中央、国务院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和自治区、市党委、政府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关于全面推进政务公开的系列部署，紧紧围绕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县委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、政府中心工作及群众关注关切，坚持统筹兼顾、突出重点，全面推进决策、执行、管理、服务、结果公开（以下统称“五公开”），不断提升政务公开的质量和实效，推动转变政府职能、深化简政放权、创新监管方式，助力建设人民满意的服务型政府，为大力实施“三大战略”，持续推进“三大转型”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打造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“一翼四城”，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实现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“两个转变”，决胜全面建成小康社会营造良好政务环境，以优异成绩迎接自治区成立 60 周年。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通过全面实施政务公开工作，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增加政府工作透明度，改善行政管理，规范政务行为，简化办事程序，提高行政效率，保证广大人民群众对政府工作的知情权、参与权和监督权，加强对行政权力的监督，从源头上有效预防和治理腐败，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促进全镇经济社会全面发展</w:t>
      </w:r>
      <w:bookmarkStart w:id="1" w:name="OLE_LINK2"/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  <w:bookmarkEnd w:id="1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64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二、深入推进“五公开”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基本原则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 w:val="0"/>
          <w:color w:val="222222"/>
          <w:sz w:val="32"/>
          <w:szCs w:val="32"/>
        </w:rPr>
        <w:t>严格依法原则</w:t>
      </w:r>
      <w:r>
        <w:rPr>
          <w:rFonts w:hint="eastAsia" w:ascii="仿宋_GB2312" w:hAnsi="仿宋_GB2312" w:eastAsia="仿宋_GB2312" w:cs="仿宋_GB2312"/>
          <w:b/>
          <w:bCs w:val="0"/>
          <w:color w:val="22222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政务公开工作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除涉及国家秘密和依法受到保护的商业秘密、个人隐私外，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按照国家法律、法规有关政策规定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如实公开。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凡政府全体会议和常务会议讨论决定的事项、政府及其部门制定的政策性文件，除依法需要保密的外，都应及时公开，以公开促进依法行政和政策落地见效，充分保障人民群众知情权、参与权、表达权和监督权，提升政府公信力和执行力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22222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222222"/>
          <w:sz w:val="32"/>
          <w:szCs w:val="32"/>
        </w:rPr>
        <w:t>全面真实原则</w:t>
      </w:r>
      <w:r>
        <w:rPr>
          <w:rFonts w:hint="eastAsia" w:ascii="仿宋_GB2312" w:hAnsi="仿宋_GB2312" w:eastAsia="仿宋_GB2312" w:cs="仿宋_GB2312"/>
          <w:b/>
          <w:bCs/>
          <w:color w:val="22222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所有公开事项必须实事求是，真实可靠，准确无误，严禁搞形式主义甚至假公开，防止失信于民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 xml:space="preserve">在决策前应向社会公布决策草案、决策依据，通过听证座谈、调查研究、咨询协商、媒体沟通、网络征集等多种方式，广泛听取公众意见，意见收集情况、采纳情况、较为集中意见未予采纳的原因要向社会公布。                                            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（三）</w:t>
      </w:r>
      <w:bookmarkStart w:id="2" w:name="OLE_LINK3"/>
      <w:r>
        <w:rPr>
          <w:rFonts w:hint="eastAsia" w:ascii="楷体_GB2312" w:hAnsi="楷体_GB2312" w:eastAsia="楷体_GB2312" w:cs="楷体_GB2312"/>
          <w:b/>
          <w:bCs w:val="0"/>
          <w:color w:val="222222"/>
          <w:sz w:val="32"/>
          <w:szCs w:val="32"/>
          <w:lang w:eastAsia="zh-CN"/>
        </w:rPr>
        <w:t>阳光</w:t>
      </w:r>
      <w:r>
        <w:rPr>
          <w:rFonts w:hint="eastAsia" w:ascii="楷体_GB2312" w:hAnsi="楷体_GB2312" w:eastAsia="楷体_GB2312" w:cs="楷体_GB2312"/>
          <w:b/>
          <w:bCs w:val="0"/>
          <w:color w:val="222222"/>
          <w:sz w:val="32"/>
          <w:szCs w:val="32"/>
        </w:rPr>
        <w:t>便民原则</w:t>
      </w:r>
      <w:bookmarkEnd w:id="2"/>
      <w:r>
        <w:rPr>
          <w:rFonts w:hint="eastAsia" w:ascii="仿宋_GB2312" w:hAnsi="仿宋_GB2312" w:eastAsia="仿宋_GB2312" w:cs="仿宋_GB2312"/>
          <w:b/>
          <w:bCs w:val="0"/>
          <w:color w:val="22222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要立足转变职能、强化服务和科学管理，切实提高工作效率，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及时方便群众办事，便于群众知情。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制定出台涉及公共利益、公众权益的政策文件，都要在文中设定适当的章节或条款，对相关信息公开的责任主体、公开内容方式与时限、解读回应等作出明确规定，使政策执行更加阳光透明。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 w:val="0"/>
          <w:color w:val="222222"/>
          <w:sz w:val="32"/>
          <w:szCs w:val="32"/>
        </w:rPr>
        <w:t>有利监督原则</w:t>
      </w:r>
      <w:r>
        <w:rPr>
          <w:rFonts w:hint="eastAsia" w:ascii="楷体_GB2312" w:hAnsi="楷体_GB2312" w:eastAsia="楷体_GB2312" w:cs="楷体_GB2312"/>
          <w:b/>
          <w:bCs w:val="0"/>
          <w:color w:val="22222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政务公开的内容必须简明扼要，通俗易懂，有利于群众和社会各界实施监督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三、加强工作落实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(一)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 xml:space="preserve">加强“三个清单”公开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强化服务为目的，结合当前政府机构改革和职能优化，抓紧做好政府部门权责清单调整和公开工作，进一步将“三个清单”工作落实到位，要切实加强领导和协调，使部门通力合作、形成合力，确保政府信息公开的质量和效果。同时还要积极参与县委县政府组织的政府信息公开业务学习和培训，注重横向联系，不断提升我镇政府信息公开工作水平。建立完善市场准入负面清单信息公开机制，明确政府发挥作用的职责边界，落实市场主体自主权。强化对行政权力运行全流程的监督和制约，推动政府部门依法全面规范履职。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（二）加强行政执法信息公开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利用政务公众号、微信群（宝丰镇工作群）、宣传栏、政务“两微一端”等平台，多渠道全方位及时公开综合监管和检查执法信息，提高监管效能和公正性，增强监管威慑力和公信力。</w:t>
      </w:r>
    </w:p>
    <w:p>
      <w:pPr>
        <w:numPr>
          <w:ilvl w:val="0"/>
          <w:numId w:val="0"/>
        </w:numPr>
        <w:ind w:firstLine="642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（三）加强建议提案办理公开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进一步做好各级人大代表建议和政协委员提案办理结果公开工作，对涉及公共利益、社会广泛关注的建议提案，及时公开，并提供相应的群众监督渠道，接受群众监督。</w:t>
      </w:r>
    </w:p>
    <w:p>
      <w:pPr>
        <w:pStyle w:val="2"/>
        <w:ind w:firstLine="643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推进预决算和审计信息公开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进一步扩大公开范围，细化公开内容，规范公开方式。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坚持以公开为常态、不公开为例外、坚持明确和落实责任、坚持以公开促改革的基本原则。进行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自查整改，保证预决算公开的内容、方式等符合相关要求，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确保实现预决算信息“应公开、尽公开，应上网、尽上网”。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推进重大建设项目批准和实施领域政府信息公开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</w:t>
      </w:r>
    </w:p>
    <w:p>
      <w:pPr>
        <w:pStyle w:val="2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在重大建设项目批准和实施过程中，重点公开批准与服务、批准结果、招标投标、征收土地、重大设计变更、施工、质量安全监督、竣工等8类信息。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对于我镇今年来新建设的养殖场等</w:t>
      </w:r>
      <w:r>
        <w:rPr>
          <w:rFonts w:hint="eastAsia" w:ascii="仿宋_GB2312" w:hAnsi="宋体" w:eastAsia="仿宋_GB2312" w:cs="宋体"/>
          <w:sz w:val="32"/>
          <w:szCs w:val="32"/>
        </w:rPr>
        <w:t>社会关注度高的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政府</w:t>
      </w:r>
      <w:r>
        <w:rPr>
          <w:rFonts w:hint="eastAsia" w:ascii="仿宋_GB2312" w:hAnsi="宋体" w:eastAsia="仿宋_GB2312" w:cs="宋体"/>
          <w:sz w:val="32"/>
          <w:szCs w:val="32"/>
        </w:rPr>
        <w:t>重大建设项目，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应</w:t>
      </w:r>
      <w:r>
        <w:rPr>
          <w:rFonts w:hint="eastAsia" w:ascii="仿宋_GB2312" w:hAnsi="宋体" w:eastAsia="仿宋_GB2312" w:cs="宋体"/>
          <w:sz w:val="32"/>
          <w:szCs w:val="32"/>
        </w:rPr>
        <w:t>做好中标结果公示、合同订立及履行情况、征收土地方案、征地补偿安置方案等信息的公开工作，为推进该领域全过程信息公开起到引领作用。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（六）规范民生信息公开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建立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健全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信息审核发布制度，在源头上保证信息的真实性、规范性。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将上级部门转发给我单为的相关信息，及时准确的通过本单位的网络平台、微信平台等及时发布，确保群众的利益得到保护，在转发过程中必须确保信息的准确性，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建立相关的监督问责办法，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不断提高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责任单位和相关工作人员责任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意识，通过规范发布民生信息更好服务群众生活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（七）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继续深化其他重点领域信息公开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突出抓好宁夏空间规划、融入“一带一路”建设、“放管服”改革、农业供给侧结构性改革、发展新产业培育新动能、推进产品质量升级、减税降费和降低要素成本、就业创业、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防范和处置非法集资</w:t>
      </w:r>
      <w:r>
        <w:rPr>
          <w:rFonts w:hint="eastAsia" w:ascii="仿宋_GB2312" w:hAnsi="宋体" w:eastAsia="仿宋_GB2312" w:cs="宋体"/>
          <w:sz w:val="32"/>
          <w:szCs w:val="32"/>
        </w:rPr>
        <w:t>、防控金融风险、促进城市综合执法、安全生产、涉农补贴、社会保险、户籍管理、养老服务等重点领域政府信息公开工作，以公开促落实、以公开促规范、以公开促服务。</w:t>
      </w:r>
    </w:p>
    <w:p>
      <w:pPr>
        <w:pStyle w:val="2"/>
        <w:numPr>
          <w:ilvl w:val="0"/>
          <w:numId w:val="0"/>
        </w:numPr>
        <w:ind w:firstLine="643" w:firstLineChars="200"/>
        <w:jc w:val="left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/>
          <w:sz w:val="32"/>
          <w:szCs w:val="32"/>
          <w:lang w:eastAsia="zh-CN"/>
        </w:rPr>
        <w:t>（八）</w:t>
      </w:r>
      <w:r>
        <w:rPr>
          <w:rFonts w:hint="eastAsia" w:ascii="楷体_GB2312" w:hAnsi="宋体" w:eastAsia="楷体_GB2312" w:cs="宋体"/>
          <w:b/>
          <w:sz w:val="32"/>
          <w:szCs w:val="32"/>
        </w:rPr>
        <w:t>完善重点领域信息公开机制</w:t>
      </w:r>
      <w:r>
        <w:rPr>
          <w:rFonts w:hint="eastAsia" w:ascii="楷体_GB2312" w:hAnsi="宋体" w:eastAsia="楷体_GB2312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把重点领域信息公开纳入主动公开基本目录，并在本机关政府信息公开工作年度报告中公布相关情况，接受社会监督。注重运用信息发布智能管理平台等先进技术手段，实现公开的信息可检索、可核查、可利用。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与其他单位多做交流，广泛学习，积极探索新的手段，使重点领域信息公开机制更加完善合理。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（九）完善政务公开查询点的打造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各村居应在现有的基础上进一步完善政务公开查询点的打造，做好资料的整合收集，对要求公开的内容及时公开，做好宣传，方便群众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宋体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  <w:lang w:eastAsia="zh-CN"/>
        </w:rPr>
        <w:t>工作要求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Chars="200" w:right="0" w:rightChars="0"/>
        <w:jc w:val="both"/>
        <w:textAlignment w:val="auto"/>
        <w:outlineLvl w:val="9"/>
        <w:rPr>
          <w:rFonts w:hint="eastAsia" w:ascii="楷体_GB2312" w:hAnsi="宋体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楷体_GB2312"/>
          <w:b/>
          <w:bCs w:val="0"/>
          <w:sz w:val="32"/>
          <w:szCs w:val="32"/>
          <w:lang w:eastAsia="zh-CN"/>
        </w:rPr>
        <w:t>（一）政务公开内容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ind w:left="0" w:leftChars="0" w:right="30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1.主动公开事项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ind w:left="0" w:leftChars="0" w:right="30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凡是依照国家法律、法规和有关政策规定，运用行政权力办理的与人民群众利益相关的各类事项，除免予公开外，都进行公开。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ind w:left="0" w:leftChars="0" w:right="30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规范性文件和发展规划：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人民政府规范性文件、</w:t>
      </w:r>
      <w:bookmarkStart w:id="3" w:name="OLE_LINK4"/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各站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、村</w:t>
      </w:r>
      <w:bookmarkEnd w:id="3"/>
      <w:r>
        <w:rPr>
          <w:rFonts w:hint="eastAsia" w:ascii="仿宋_GB2312" w:eastAsia="仿宋_GB2312" w:cs="仿宋_GB2312"/>
          <w:sz w:val="32"/>
          <w:szCs w:val="32"/>
          <w:lang w:eastAsia="zh-CN"/>
        </w:rPr>
        <w:t>（社区）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依法行使管理职能的具体制度；本行政区域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内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经济和社会发展总体规划、计划及其进展和完成情况。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ind w:left="0" w:leftChars="0" w:right="300" w:rightChars="0" w:firstLine="64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密切相关的重大事项：影响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人身健康和财产安全的疫情、灾情或者突发事件的预报、发生及其处理情况；扶贫、优抚、教育、社会保障、劳动就业等方面的标准、条件及实施情况；土地征收、征用、房屋拆迁的补偿标准、安置方案等情况；低保生活补助金、救灾物资的发放情况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ind w:left="0" w:leftChars="0" w:right="300" w:rightChars="0" w:firstLine="64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政府机构和人事：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人民政府、各站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、村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（社区）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依法行使管理职能的办公地址、机构设置、工作职能、办事条件、办事程序、办事期限以及监督途径等情况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；镇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人民政府、各站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、村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（社区）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 xml:space="preserve">工作人员的姓名、职责分工；政府机关的年度工作目标及其执行情况；政府机关负责人人事任免情况；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ind w:left="0" w:leftChars="0" w:right="300" w:rightChars="0" w:firstLine="64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法律、法规、规章规定应当公开的其他政府信息。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3" w:firstLineChars="200"/>
        <w:jc w:val="both"/>
        <w:textAlignment w:val="auto"/>
        <w:outlineLvl w:val="9"/>
        <w:rPr>
          <w:color w:val="222222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2.内部公开事项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20" w:lineRule="exact"/>
        <w:ind w:left="0" w:leftChars="0" w:right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政府机关内部财务收支情况，主要领导干部廉洁自律情况，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干部职工收入分配、福利待遇、考核等次、职称评定情况，干部职工关心的其他重要事项在干部职工中公开。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3.免予公开的内容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 xml:space="preserve">（1）属于国家秘密的；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 xml:space="preserve">（2）属于商业秘密或者公开可能导致商业秘密被泄露；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（3）属于个人隐私或者公开可能导致对个人隐私权造成不当侵害；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 xml:space="preserve">（4）与行政执法有关，公开后可能会影响检查、调查、取证等执法活动或者威胁个人生命安全；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（5）法律、法规规定免予公开的其他情形。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宋体" w:eastAsia="楷体_GB2312" w:cs="楷体_GB2312"/>
          <w:b/>
          <w:sz w:val="32"/>
          <w:szCs w:val="32"/>
          <w:lang w:eastAsia="zh-CN"/>
        </w:rPr>
      </w:pPr>
      <w:r>
        <w:rPr>
          <w:rFonts w:hint="eastAsia" w:ascii="楷体_GB2312" w:hAnsi="宋体" w:eastAsia="楷体_GB2312" w:cs="楷体_GB2312"/>
          <w:b/>
          <w:sz w:val="32"/>
          <w:szCs w:val="32"/>
          <w:lang w:eastAsia="zh-CN"/>
        </w:rPr>
        <w:t>（二）政务公开形式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利用政府政务信息公开网站、政府微信公众号、政府微博、政务公示栏、电子显示屏、信息简报等各种便于公众知晓的形式，拓宽政务信息公开的覆盖面，对经常性的工作定期公开，对阶段性的工作逐段公开，对临时性的工作随时公开，对与群众利益密切相关的重大事项，做到决策前、决策中、决策后公开，并根据群众要求，实行事前、事后公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宋体" w:eastAsia="楷体_GB2312" w:cs="楷体_GB2312"/>
          <w:b/>
          <w:sz w:val="32"/>
          <w:szCs w:val="32"/>
          <w:lang w:eastAsia="zh-CN"/>
        </w:rPr>
      </w:pPr>
      <w:r>
        <w:rPr>
          <w:rFonts w:hint="eastAsia" w:ascii="楷体_GB2312" w:hAnsi="宋体" w:eastAsia="楷体_GB2312" w:cs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 w:cs="楷体_GB2312"/>
          <w:b/>
          <w:sz w:val="32"/>
          <w:szCs w:val="32"/>
          <w:lang w:eastAsia="zh-CN"/>
        </w:rPr>
        <w:t>三</w:t>
      </w:r>
      <w:r>
        <w:rPr>
          <w:rFonts w:hint="eastAsia" w:ascii="楷体_GB2312" w:hAnsi="宋体" w:eastAsia="楷体_GB2312" w:cs="楷体_GB2312"/>
          <w:b/>
          <w:sz w:val="32"/>
          <w:szCs w:val="32"/>
          <w:lang w:eastAsia="zh-CN"/>
        </w:rPr>
        <w:t>）政务公开程序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1、编制目录。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结合本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实际，明确公开的内容和重点，制定本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政务公开具体目录，规范公开的内容、范围、方式和时限等。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2、实施公开。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依照法规和政策的有关要求提出公开的具体内容，通过镇政务公开栏等形式及时公开；上级主管部门有明确要求的，按相关规定予以公开；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对涉及群众切身利益、社会普遍关注的重要事项，要严格实行事前、事中、事后公开，广泛听取各方面的意见建议，全程接受监督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；对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政府的重大决策、干部的任免、重大工程项目安排和大额度资金使用，要经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班子成员集体讨论作出决定后公开。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3、收集反馈。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镇</w:t>
      </w:r>
      <w:bookmarkStart w:id="4" w:name="OLE_LINK5"/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政务公开工作领导小组</w:t>
      </w:r>
      <w:bookmarkEnd w:id="4"/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要认真收集群众对政务公开情况的意见和建议，及时作出处理或整改，并将结果向群众反馈。群众对公布的内容有疑问的，可以口头或书面向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政务公开工作领导小组反映。确有公开内容不真实、不完整或者决定的事项不公平、不公正的，应予以纠正并重新公布。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宋体" w:eastAsia="楷体_GB2312" w:cs="楷体_GB2312"/>
          <w:b/>
          <w:sz w:val="32"/>
          <w:szCs w:val="32"/>
          <w:lang w:eastAsia="zh-CN"/>
        </w:rPr>
      </w:pPr>
      <w:r>
        <w:rPr>
          <w:rFonts w:hint="eastAsia" w:ascii="楷体_GB2312" w:hAnsi="宋体" w:eastAsia="楷体_GB2312" w:cs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 w:cs="楷体_GB2312"/>
          <w:b/>
          <w:sz w:val="32"/>
          <w:szCs w:val="32"/>
          <w:lang w:eastAsia="zh-CN"/>
        </w:rPr>
        <w:t>四</w:t>
      </w:r>
      <w:r>
        <w:rPr>
          <w:rFonts w:hint="eastAsia" w:ascii="楷体_GB2312" w:hAnsi="宋体" w:eastAsia="楷体_GB2312" w:cs="楷体_GB2312"/>
          <w:b/>
          <w:sz w:val="32"/>
          <w:szCs w:val="32"/>
          <w:lang w:eastAsia="zh-CN"/>
        </w:rPr>
        <w:t>）政务公开时限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政务公开必须做到经常、动态、及时，公开时限应与公开内容相适应。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1、长期公开。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对有关政策规定、议事规则、工作制度等具有长期性、稳定性的内容应长期公开，如有变化及时更新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主要包括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镇政府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工作流程、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党委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领导班子成员职责分工、年度工作计划、为民服务等。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2、定期公开。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对在一定时期内相对稳定的常规性工作定期公开，主要包括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村两级财务收支情况，经济建设和社会事业发展主要指标完成情况，为民办实事的内容及进展情况等。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sz w:val="32"/>
          <w:szCs w:val="32"/>
          <w:lang w:eastAsia="zh-CN"/>
        </w:rPr>
        <w:t>3、即时公开。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对动态性、阶段性、临时性、紧急性的工作即时公开，主要包括作出的重大决策、决定的重要事项和群众关注的热点、难点问题等。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、监督检查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政务公开是一项涉及面广的经常性工作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为了确保这项工作的顺利进行，在实行政务公开的过程中，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充分认识到抓好政务公开的重要性和必要性，采取有效措施，确保公开内容的合法、完整、规范、实用、有效。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宋体" w:eastAsia="楷体_GB2312" w:cs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sz w:val="32"/>
          <w:szCs w:val="32"/>
          <w:lang w:eastAsia="zh-CN"/>
        </w:rPr>
        <w:t>（一）</w:t>
      </w:r>
      <w:r>
        <w:rPr>
          <w:rFonts w:hint="eastAsia" w:ascii="楷体_GB2312" w:hAnsi="宋体" w:eastAsia="楷体_GB2312" w:cs="楷体_GB2312"/>
          <w:b/>
          <w:sz w:val="32"/>
          <w:szCs w:val="32"/>
          <w:lang w:eastAsia="zh-CN"/>
        </w:rPr>
        <w:t>完善各项制度监督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完善重大事项集体讨论决定制度，凡属重大决策、重要干部任免、重要项目安排和大额度资金的使用，在广泛征求意见的基础上，经镇党委、政府领导班子集体讨论作出决定后公开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实行预公开制度。镇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站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村（社区）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在决定或办理与群众利益密切相关的重要事项时，应当在正式决定或办理之前将方案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进行预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公布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在充分听取群众意见并进行调整、修改后，再将结果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正式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公开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宋体" w:eastAsia="楷体_GB2312" w:cs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 w:cs="楷体_GB2312"/>
          <w:b/>
          <w:sz w:val="32"/>
          <w:szCs w:val="32"/>
          <w:lang w:eastAsia="zh-CN"/>
        </w:rPr>
        <w:t>（二）</w:t>
      </w:r>
      <w:r>
        <w:rPr>
          <w:rFonts w:hint="eastAsia" w:ascii="楷体_GB2312" w:hAnsi="宋体" w:eastAsia="楷体_GB2312" w:cs="楷体_GB2312"/>
          <w:b/>
          <w:sz w:val="32"/>
          <w:szCs w:val="32"/>
          <w:lang w:eastAsia="zh-CN"/>
        </w:rPr>
        <w:t>主动接受社会监督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2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设立专项举报电话，认真收集群众意见，鼓励干部群众积极参与监督，并对群众举报的问题，及时调查处理，举报电话为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6687097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7414"/>
    <w:multiLevelType w:val="singleLevel"/>
    <w:tmpl w:val="5937741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40E4CC"/>
    <w:multiLevelType w:val="singleLevel"/>
    <w:tmpl w:val="5940E4CC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E56C7"/>
    <w:rsid w:val="3E0E56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2018-08-06T08:52:00Z</dcterms:created>
  <dc:creator>！</dc:creator>
  <cp:lastModifiedBy>！</cp:lastModifiedBy>
  <dcterms:modified xsi:type="dcterms:W3CDTF">2018-08-06T08:52:31Z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