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85" w:type="pct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07"/>
        <w:gridCol w:w="658"/>
        <w:gridCol w:w="1522"/>
        <w:gridCol w:w="2438"/>
        <w:gridCol w:w="699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方正黑体_GBK" w:hAnsi="方正小标宋简体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小标宋简体" w:eastAsia="方正黑体_GBK" w:cs="方正黑体_GBK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方正黑体_GBK" w:hAnsi="方正小标宋简体" w:eastAsia="方正黑体_GBK" w:cs="方正黑体_GBK"/>
                <w:color w:val="000000"/>
                <w:kern w:val="0"/>
                <w:sz w:val="32"/>
                <w:szCs w:val="32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方正小标宋_GBK" w:eastAsia="方正小标宋_GBK" w:cs="Times New Roman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简体" w:eastAsia="方正小标宋_GBK" w:cs="方正小标宋_GBK"/>
                <w:color w:val="000000"/>
                <w:kern w:val="0"/>
                <w:sz w:val="44"/>
                <w:szCs w:val="44"/>
              </w:rPr>
              <w:t>平罗县国家园林城市任务清单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目标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指标类型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新指标</w:t>
            </w:r>
            <w:r>
              <w:rPr>
                <w:rFonts w:ascii="微软雅黑" w:hAnsi="微软雅黑" w:eastAsia="微软雅黑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（建成〔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指标释义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支撑材料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生态宜居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城市绿地率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建成区内各类绿地面积（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）占建成区面积（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）的百分比。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2.2019-2021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年实施工程统计表、政府年度或季度工程资金会议纪要等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3.2019-2021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统计年报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4.2019-2021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年各建设工程建设资料批复、设计方案、施工、竣工验收等资料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建成区绿地面积统计表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2019-2021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年各类绿地工程建设照片图集（工程建设前中后期、方案汇报、会议等）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建成区各类绿地现状分布图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底线指标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城市绿化覆盖率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建成区内所有植被的垂直投影面积（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）占建成区面积（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）的百分比。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建成区乔灌木面积统计表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绿地遥感调查报告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建成区绿地照片图集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建成区各类绿地现状分布图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目标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指标类型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新指标</w:t>
            </w:r>
            <w:r>
              <w:rPr>
                <w:rFonts w:ascii="微软雅黑" w:hAnsi="微软雅黑" w:eastAsia="微软雅黑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（建成〔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指标释义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支撑材料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生态宜居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底线指标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人均公园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绿地面积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建成区内城区人口人均拥有的公园绿地面积（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人）。（城区人口包括户籍人口和暂住人口；毗邻建成区能够满足百姓日常休闲游憩的公园绿地可纳入统计。）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建成区公园绿地面积统计表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建成区户籍人口和暂住人口统计表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建成区各公园项目建设资料批复、设计方案、施工、竣工验收等资料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建成区公园绿地工程建设照片图集（工程建设前中后期、方案汇报、会议等）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县住建局、县公安局（人口）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底线指标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公园绿化活动场地服务半径覆盖率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公园绿化活动场地服务半径覆盖的居住用地面积（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）占居住用地总面积（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）的百分比。（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5000m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及以上公园绿化活动场地按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米服务半径测算；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400—5000m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的公园绿化活动场地按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米服务半径测算。）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建成区公园绿地及服务半径面积统计表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建成区居住用地统计表及分布图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建成区公园绿地现状分布及服务半径示意图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城市绿道服务半径覆盖率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建成区内绿道两侧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公里服务范围（步行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分钟或骑行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分钟）覆盖的居住用地面积占总居住用地面积的百分比。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建成区户籍人口和暂住人口统计表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城市绿道建设资料批复、设计方案、施工、竣工验收等资料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城市绿道系统规划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城市绿道统计表（名称、类别、宽度、长度、起讫点、配套设施建设情况等）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城市绿道工程建设照片图集（工程建设前中后期、方案汇报、会议等）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建成区城市绿道及服务半径覆盖范围现状分布图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目标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指标类型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新指标</w:t>
            </w:r>
            <w:r>
              <w:rPr>
                <w:rFonts w:ascii="微软雅黑" w:hAnsi="微软雅黑" w:eastAsia="微软雅黑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（建成〔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指标释义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支撑材料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生态宜居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万人拥有综合公园个数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建成区内城区人口每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万人拥有的综合公园个数（个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万人）。（城区人口包括户籍人口和暂住人口，大于等于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万人口城市，综合公园面积应大于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公顷；小于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万人口城市，综合公园面积应大于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公顷。）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建成区户籍人口和暂住人口统计表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建成区内综合公园统计表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建成区内综合公园内部游憩和配套管理服务设施建设项目清单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综合公园建设资料批复、设计方案、施工、竣工验收、照片（工程前期、中期、后期）等资料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建成区综合公园绿地工程建设照片图集（工程建设前中后期、方案汇报、会议等）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生态廊道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达标率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建成区内组团之间净宽度不小于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米的生态廊道长度与城市组团间应设置的净宽度不小于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米且连续贯通的生态廊道长度比率。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绿地系统规划及其规划生态廊道统计表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建成区已建设生态廊道的统计表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建成区生态廊道工程建设照片图集（工程建设前中后期、方案汇报、会议等）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生态廊道现状照片图集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生物多样性保护达标率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近三年乡土适生植物应用面积占新建、改建绿地面积比例大于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；具备连续三年的城市生物多样性监测数据。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2.2019-2021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年新改扩建绿地项目统计表（包括项目实施面积、乡土适生植被种植面积、占比等）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乡土适生植被名录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4.2019-2021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年实施工程统计表、政府年度或季度工程资金会议纪要等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5.2019-2021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年各建设工程建设资料批复、设计方案、施工、竣工验收等资料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城市生物多样性规划文本、批复等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7.2019-2021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年城市生物多样性监测资料（包括种植资源普查报告、野生动植物监测报告等）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目标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指标类型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新指标</w:t>
            </w:r>
            <w:r>
              <w:rPr>
                <w:rFonts w:ascii="微软雅黑" w:hAnsi="微软雅黑" w:eastAsia="微软雅黑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（建成〔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指标释义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支撑材料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健康舒适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底线指标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城市林荫路覆盖率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建成区内城市次干路、支路的林荫路长度（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）占城市次干路、支路总长度（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）的百分比。（林荫路指绿化覆盖率达到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以上的人行道、自行车道。）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城市次干路、支干路及林荫路统计表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城市次干路、支干路及林荫路分布图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城市道路绿化建设资料（批复、设计方案、施工、竣工验收等资料）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道路绿化工程建设照片图集（工程建设前中后期、方案汇报、会议等）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城市道路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绿化达标率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建成区内道路绿化达到《城市道路绿化设计标准》的长度（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）占城市道路总长度（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）的百分比。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城市道路红线宽度及绿化合格道路化统计表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城市道路绿化建设资料（批复、设计方案、施工、竣工验收等资料）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道路绿化工程建设照片图集（工程建设前中后期、方案汇报、会议等）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县住建局、县交通局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立体绿化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实施率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建成区内实施立体绿化的项目数量（个）占项目总数量（个）的百分比。（考核项目为近三年新建、改建的公共建筑、工业建筑和市政交通设施。）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2.2019-2021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年新建、改扩建公共建筑、工业建筑和市政交通设施统计表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3.2019-2021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年新建改扩建公共设施立体绿化统计表及分布图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4.2019-2021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年立体绿化建设及管养资料（批复、设计方案、施工、竣工验收等资料）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立体绿化工程建设照片图集（工程建设前中后期、方案汇报、会议等）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县教体局、县住建局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园林式居住区（单位）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达标率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建成区内园林式居住区（单位）的数量（个）占建成区内居住区（单位）总数量（个）的百分比。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建成区居住区（单位）统计表及分布图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建成区园林式居住单位统计表及分布图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园林式居住单位评定资料包括通知文件及评定、挂牌各类档案资料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园林式居住单位照片图集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目标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指标类型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新指标</w:t>
            </w:r>
            <w:r>
              <w:rPr>
                <w:rFonts w:ascii="微软雅黑" w:hAnsi="微软雅黑" w:eastAsia="微软雅黑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（建成〔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指标释义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支撑材料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安全韧性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建成区蓝绿空间占比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建成区各类绿地和水域总面积（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）占建成区总面积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）的百分比。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建成区各类绿地和水域统计表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建成区各类绿地及水域分布图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建成区内各类水域包括湿地建设资料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建成区各类绿地及水域照片图集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县住建局、县水务局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防灾避险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绿地设施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达标率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建成区达到《城市绿地防灾避险设计导则》设施要求的防灾避险绿地数量（个）占纳入城市防灾避险体系全部防灾避险绿地数量（个）的百分比。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城市绿地系统防灾避险规划或防灾避险专章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防灾避险绿地及设施统计表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达到《城市绿地防灾避险设计导则》设施要求的防灾避险绿地统计表及检查验收资料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防灾避险绿地设施建设资料（批复、设计方案、施工、竣工验收等资料以及维护维修资金投资等资料）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防灾避险设施照片图集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县应急局、住建局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城市湿地保护实施率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建成区内实施保护的城市湿地面积（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）占建成区内城市湿地总面积（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）的百分比。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建成区湿地保护面积统计表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城市湿地保护规划或城市湿地保护项目可研、初设、方案等资料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建成区湿地保护项目建设资料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建成区湿地保护项目实施前、中、后的对比照片图集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县自然资源局、水务局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目标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指标类型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新指标</w:t>
            </w:r>
            <w:r>
              <w:rPr>
                <w:rFonts w:ascii="微软雅黑" w:hAnsi="微软雅黑" w:eastAsia="微软雅黑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（建成〔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指标释义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支撑材料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风貌特色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具有历史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价值的公园保护率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建立具有历史价值的公园保护名录，按照名录和保护要求实施保护的具有历史价值的公园数量（个）占纳入名录具有历史价值的公园总数量的百分比。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具有历史价值的公园保护名录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具有历史价值公园保护项目的规划、可研、初设、方案等资料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具有历史价值公园保护项目工程建设资料（批复、设计方案、施工、竣工验收等资料）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具有历史价值公园以及保护项目照片图集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县文广局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古树名木及后备资源保护率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建成区内受到保护的古树名木及后备资源（棵）占建成区内古树名木及后备资源总量（棵）的百分比。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古树名木及后备资源保护统计表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古树名木及后备资源档案资料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古树名木及后备资源保护项目工程建设资料（批复、设计方案、施工、竣工验收等资料）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古树名木及后备资源照片图集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导向指标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园林绿化工持证上岗率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园林绿化工程中持证人员数量（人）占该工程技术工种上岗人员总数量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人）的百分比。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园林绿化管理单位专业人员统计表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城市园林绿化工程单位及持证人员统计表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城市园林绿化工程单位及持证人员的各类证件资料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县住建局</w:t>
            </w:r>
          </w:p>
        </w:tc>
      </w:tr>
    </w:tbl>
    <w:p>
      <w:pPr>
        <w:pStyle w:val="2"/>
        <w:spacing w:after="0" w:line="300" w:lineRule="exact"/>
        <w:ind w:left="0" w:leftChars="0"/>
        <w:rPr>
          <w:rFonts w:ascii="Times New Roman" w:hAnsi="Times New Roman" w:eastAsia="仿宋" w:cs="Times New Roman"/>
          <w:color w:val="000000"/>
          <w:sz w:val="32"/>
          <w:szCs w:val="32"/>
        </w:rPr>
        <w:sectPr>
          <w:pgSz w:w="16838" w:h="11906" w:orient="landscape"/>
          <w:pgMar w:top="1418" w:right="1418" w:bottom="1418" w:left="1418" w:header="567" w:footer="1304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DEyMGI0ZmI4M2JjMDkxZGRjMGRiMGRkNTU1YzkifQ=="/>
  </w:docVars>
  <w:rsids>
    <w:rsidRoot w:val="245F639A"/>
    <w:rsid w:val="245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2022-09-06T02:35:00Z</dcterms:created>
  <dc:creator>糖果</dc:creator>
  <cp:lastModifiedBy>糖果</cp:lastModifiedBy>
  <dcterms:modified xsi:type="dcterms:W3CDTF">2022-09-06T02:39:55Z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AF08B952D9D243EEA948167B32B276D7</vt:lpwstr>
  </property>
</Properties>
</file>