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pacing w:line="500" w:lineRule="exact"/>
        <w:rPr>
          <w:rFonts w:hint="eastAsia" w:ascii="方正黑体_GBK" w:eastAsia="方正黑体_GBK"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平罗县人民政府合法性审查法律智库简介</w:t>
      </w:r>
    </w:p>
    <w:p>
      <w:pPr>
        <w:spacing w:line="560" w:lineRule="exact"/>
        <w:rPr>
          <w:sz w:val="32"/>
          <w:szCs w:val="32"/>
        </w:rPr>
      </w:pPr>
    </w:p>
    <w:p>
      <w:pPr>
        <w:pStyle w:val="6"/>
        <w:spacing w:line="560" w:lineRule="exact"/>
        <w:ind w:firstLine="620"/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刘志明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男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汉族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1984年8月出生，中共党员，本科学历，2006年11月参加工作，2017年通过国家司法考试（A证），现任平罗县公安局崇岗派出所副所长（二级警长）。</w:t>
      </w:r>
    </w:p>
    <w:p>
      <w:pPr>
        <w:pStyle w:val="6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郑婷婷，女，汉族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"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1989年11月出生，中共党员，本科学历，2012年8月参加工作，2020年通过国家司法考试（A证） ，现任县公安局法制大队副队长。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征海峰，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汉族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男，1974年9月出生，中共党员，本科学历，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1997年8月参加工作，2018年通过国家司法考试（C证），现任平罗</w:t>
      </w:r>
      <w:r>
        <w:rPr>
          <w:rFonts w:ascii="Times New Roman" w:hAnsi="Times New Roman" w:eastAsia="方正仿宋_GBK" w:cs="Times New Roman"/>
          <w:sz w:val="32"/>
          <w:szCs w:val="32"/>
        </w:rPr>
        <w:t>县公安局民警（三级警长）。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吴志河，男，汉族，1974年3月出生，中共党员，本科学历，1995年7月参加工作，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2018年通过国家司法考试（C证），现任</w:t>
      </w:r>
      <w:r>
        <w:rPr>
          <w:rFonts w:ascii="Times New Roman" w:hAnsi="Times New Roman" w:eastAsia="方正仿宋_GBK" w:cs="Times New Roman"/>
          <w:sz w:val="32"/>
          <w:szCs w:val="32"/>
        </w:rPr>
        <w:t>县劳动人事争议仲裁院副院长。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徐万江，男，汉族，1974年3月出生，中共党员，本科学历，1996年7月参加工作，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2018年通过国家司法考试（A证）现任平罗</w:t>
      </w:r>
      <w:r>
        <w:rPr>
          <w:rFonts w:ascii="Times New Roman" w:hAnsi="Times New Roman" w:eastAsia="方正仿宋_GBK" w:cs="Times New Roman"/>
          <w:sz w:val="32"/>
          <w:szCs w:val="32"/>
        </w:rPr>
        <w:t>县教体局教研员。</w:t>
      </w:r>
    </w:p>
    <w:p>
      <w:pPr>
        <w:pStyle w:val="6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 w:eastAsia="zh-CN"/>
        </w:rPr>
        <w:t>赵东升，男，汉族，1972年7月出生，中共党员、本科学历，1995年7月参加工作，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2011年通过国家司法考试（A证），现任平罗</w:t>
      </w:r>
      <w:r>
        <w:rPr>
          <w:rFonts w:ascii="Times New Roman" w:hAnsi="Times New Roman" w:eastAsia="方正仿宋_GBK" w:cs="Times New Roman"/>
          <w:sz w:val="32"/>
          <w:szCs w:val="32"/>
          <w:lang w:val="en-US" w:eastAsia="zh-CN"/>
        </w:rPr>
        <w:t>县司法局宝丰司法所所长。</w:t>
      </w:r>
    </w:p>
    <w:p>
      <w:pPr>
        <w:pStyle w:val="6"/>
        <w:spacing w:line="560" w:lineRule="exact"/>
        <w:ind w:firstLine="620"/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马义虎，男，回族，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1992年5月出生，中共党员，硕士研究生学历，2020年参加工作，2017年通过国家司法考试（A证），现任平罗县司法局渠口司法所所长。</w:t>
      </w:r>
    </w:p>
    <w:p>
      <w:pPr>
        <w:pStyle w:val="6"/>
        <w:spacing w:line="560" w:lineRule="exact"/>
        <w:ind w:firstLine="620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吴佳，女，回族，1987年10月出生，中共党员，本科学历，2015年10月参加工作，2021年通过国家法律职业资格考试（A证），现任平罗县司法局姚伏司法所四级主任科员。</w:t>
      </w:r>
    </w:p>
    <w:p>
      <w:pPr>
        <w:pStyle w:val="6"/>
        <w:spacing w:line="560" w:lineRule="exact"/>
        <w:ind w:firstLine="620"/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丁彦贵，男，回族，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1991年3月出生，中共党员，本科学历，2012年通过国家司法考试（C证），现任宝丰镇人民政府镇长助理、综合办公室主任。</w:t>
      </w:r>
    </w:p>
    <w:p>
      <w:pPr>
        <w:pStyle w:val="3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34713D29"/>
    <w:rsid w:val="3471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2022-06-17T02:18:00Z</dcterms:created>
  <dc:creator>糖果</dc:creator>
  <cp:lastModifiedBy>糖果</cp:lastModifiedBy>
  <dcterms:modified xsi:type="dcterms:W3CDTF">2022-06-17T02:20:31Z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3F2A4AB74D8B4A0DB9188BA42F91B5FA</vt:lpwstr>
  </property>
</Properties>
</file>