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平罗县人民政府2021年度重大行政决策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事项目录</w:t>
      </w:r>
    </w:p>
    <w:tbl>
      <w:tblPr>
        <w:tblStyle w:val="3"/>
        <w:tblW w:w="893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2907"/>
        <w:gridCol w:w="2370"/>
        <w:gridCol w:w="27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事项名称</w:t>
            </w:r>
          </w:p>
        </w:tc>
        <w:tc>
          <w:tcPr>
            <w:tcW w:w="2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承办单位</w:t>
            </w:r>
          </w:p>
        </w:tc>
        <w:tc>
          <w:tcPr>
            <w:tcW w:w="2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决策时间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9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平罗县热电联产热力出厂价格调整方案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县发改局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2021年4月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平罗县推进工业企业创新和高质量发展若干政策（试行）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县工信局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2021年4月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平罗县自流灌区末级渠系农业灌溉用水价格调整方案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县发改局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县水务局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2021年10-12月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" w:eastAsia="zh-CN" w:bidi="ar"/>
              </w:rPr>
              <w:t>平罗县供热管理规定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县住建局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德渊热力公司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2021年10-12月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" w:eastAsia="zh-CN" w:bidi="ar"/>
              </w:rPr>
              <w:t>平罗县城镇供水节水管理规定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县住建局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德渊水务公司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2021年10-12月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F51B6"/>
    <w:rsid w:val="5B1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.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黑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2021-11-30T08:26:00Z</dcterms:created>
  <dc:creator>平罗县司法局收文员</dc:creator>
  <cp:lastModifiedBy>平罗县司法局收文员</cp:lastModifiedBy>
  <dcterms:modified xsi:type="dcterms:W3CDTF">2021-11-30T08:27:07Z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20D6596DD9D34E53BFEDB5E218841B55</vt:lpwstr>
  </property>
</Properties>
</file>