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ind w:right="660"/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2019年全县精准脱贫能力培训指导性任务表</w:t>
      </w:r>
    </w:p>
    <w:bookmarkEnd w:id="0"/>
    <w:p>
      <w:pPr>
        <w:spacing w:line="240" w:lineRule="exact"/>
        <w:rPr>
          <w:rFonts w:hint="eastAsia" w:eastAsia="方正仿宋_GBK"/>
          <w:sz w:val="32"/>
          <w:szCs w:val="32"/>
        </w:rPr>
      </w:pPr>
    </w:p>
    <w:tbl>
      <w:tblPr>
        <w:tblStyle w:val="3"/>
        <w:tblW w:w="14034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1160"/>
        <w:gridCol w:w="1394"/>
        <w:gridCol w:w="1440"/>
        <w:gridCol w:w="1480"/>
        <w:gridCol w:w="1660"/>
        <w:gridCol w:w="1820"/>
        <w:gridCol w:w="1540"/>
        <w:gridCol w:w="17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牵头实施</w:t>
            </w:r>
            <w:r>
              <w:rPr>
                <w:rFonts w:eastAsia="方正仿宋_GBK"/>
                <w:kern w:val="0"/>
                <w:sz w:val="28"/>
                <w:szCs w:val="28"/>
              </w:rPr>
              <w:br w:type="textWrapping"/>
            </w:r>
            <w:r>
              <w:rPr>
                <w:rFonts w:eastAsia="方正仿宋_GBK"/>
                <w:kern w:val="0"/>
                <w:sz w:val="28"/>
                <w:szCs w:val="28"/>
              </w:rPr>
              <w:t>责任单位</w:t>
            </w:r>
          </w:p>
        </w:tc>
        <w:tc>
          <w:tcPr>
            <w:tcW w:w="1225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培训任务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合计（人）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雨露计划（人）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技能培训（人）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实用技术（人）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致富带头人（人）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干部培训资金（万元）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培训资金（万元）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合计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840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40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250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全年培训资金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扶贫办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40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人社局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农业农村局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县委组织部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　</w:t>
            </w:r>
          </w:p>
        </w:tc>
      </w:tr>
    </w:tbl>
    <w:p>
      <w:pPr>
        <w:spacing w:line="240" w:lineRule="exact"/>
        <w:rPr>
          <w:rFonts w:hint="eastAsia" w:eastAsia="方正仿宋_GBK"/>
          <w:sz w:val="32"/>
          <w:szCs w:val="32"/>
        </w:rPr>
      </w:pPr>
    </w:p>
    <w:p/>
    <w:sectPr>
      <w:pgSz w:w="16838" w:h="11906" w:orient="landscape"/>
      <w:pgMar w:top="1588" w:right="1531" w:bottom="1588" w:left="1531" w:header="567" w:footer="1531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D72E7"/>
    <w:rsid w:val="02A71D80"/>
    <w:rsid w:val="383D72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 Char Char Char Char Char Char Char"/>
    <w:basedOn w:val="1"/>
    <w:link w:val="4"/>
    <w:qFormat/>
    <w:uiPriority w:val="0"/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2019-03-14T01:57:00Z</dcterms:created>
  <dc:creator>凉凉</dc:creator>
  <cp:lastModifiedBy>凉凉</cp:lastModifiedBy>
  <dcterms:modified xsi:type="dcterms:W3CDTF">2019-03-14T01:57:36Z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