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</w:p>
    <w:p>
      <w:pPr>
        <w:adjustRightInd w:val="0"/>
        <w:snapToGrid w:val="0"/>
        <w:spacing w:line="600" w:lineRule="exact"/>
        <w:jc w:val="center"/>
        <w:rPr>
          <w:rFonts w:eastAsia="方正小标宋_GBK"/>
          <w:sz w:val="36"/>
          <w:szCs w:val="36"/>
        </w:rPr>
      </w:pPr>
      <w:bookmarkStart w:id="0" w:name="_GoBack"/>
      <w:r>
        <w:rPr>
          <w:rFonts w:hint="eastAsia" w:eastAsia="方正小标宋_GBK"/>
          <w:sz w:val="36"/>
          <w:szCs w:val="36"/>
        </w:rPr>
        <w:t>平罗县</w:t>
      </w:r>
      <w:r>
        <w:rPr>
          <w:rFonts w:eastAsia="方正小标宋_GBK"/>
          <w:sz w:val="36"/>
          <w:szCs w:val="36"/>
        </w:rPr>
        <w:t>2018-2019年秋冬大气攻坚期每月环境空气质量改善目标</w:t>
      </w:r>
    </w:p>
    <w:bookmarkEnd w:id="0"/>
    <w:p>
      <w:pPr>
        <w:adjustRightInd w:val="0"/>
        <w:snapToGrid w:val="0"/>
        <w:spacing w:line="600" w:lineRule="exact"/>
        <w:ind w:firstLine="600"/>
        <w:jc w:val="center"/>
        <w:rPr>
          <w:rFonts w:eastAsia="黑体"/>
          <w:sz w:val="28"/>
          <w:szCs w:val="28"/>
        </w:rPr>
      </w:pPr>
      <w:r>
        <w:rPr>
          <w:rFonts w:hint="eastAsia" w:hAnsi="仿宋" w:eastAsia="仿宋"/>
          <w:sz w:val="28"/>
          <w:szCs w:val="28"/>
        </w:rPr>
        <w:t xml:space="preserve">                                                              </w:t>
      </w:r>
      <w:r>
        <w:rPr>
          <w:rFonts w:hAnsi="仿宋" w:eastAsia="仿宋"/>
          <w:sz w:val="28"/>
          <w:szCs w:val="28"/>
        </w:rPr>
        <w:t>浓度单位：微克</w:t>
      </w:r>
      <w:r>
        <w:rPr>
          <w:rFonts w:eastAsia="仿宋"/>
          <w:sz w:val="28"/>
          <w:szCs w:val="28"/>
        </w:rPr>
        <w:t>/</w:t>
      </w:r>
      <w:r>
        <w:rPr>
          <w:rFonts w:hAnsi="仿宋" w:eastAsia="仿宋"/>
          <w:sz w:val="28"/>
          <w:szCs w:val="28"/>
        </w:rPr>
        <w:t>立方米</w:t>
      </w:r>
    </w:p>
    <w:tbl>
      <w:tblPr>
        <w:tblStyle w:val="6"/>
        <w:tblW w:w="1347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35"/>
        <w:gridCol w:w="2510"/>
        <w:gridCol w:w="1833"/>
        <w:gridCol w:w="1833"/>
        <w:gridCol w:w="286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月份</w:t>
            </w:r>
          </w:p>
        </w:tc>
        <w:tc>
          <w:tcPr>
            <w:tcW w:w="904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hint="eastAsia" w:eastAsia="仿宋_GB2312"/>
                <w:kern w:val="0"/>
                <w:sz w:val="24"/>
              </w:rPr>
              <w:t>平罗玉皇阁站点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43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PM</w:t>
            </w:r>
            <w:r>
              <w:rPr>
                <w:rFonts w:eastAsia="仿宋_GB2312"/>
                <w:kern w:val="0"/>
                <w:szCs w:val="21"/>
                <w:vertAlign w:val="subscript"/>
              </w:rPr>
              <w:t>1</w:t>
            </w:r>
            <w:r>
              <w:rPr>
                <w:rFonts w:hint="eastAsia" w:eastAsia="仿宋_GB2312"/>
                <w:kern w:val="0"/>
                <w:szCs w:val="21"/>
                <w:vertAlign w:val="subscript"/>
              </w:rPr>
              <w:t>0</w:t>
            </w:r>
          </w:p>
        </w:tc>
        <w:tc>
          <w:tcPr>
            <w:tcW w:w="46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PM</w:t>
            </w:r>
            <w:r>
              <w:rPr>
                <w:rFonts w:eastAsia="仿宋_GB2312"/>
                <w:kern w:val="0"/>
                <w:szCs w:val="21"/>
                <w:vertAlign w:val="subscript"/>
              </w:rPr>
              <w:t>2.5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szCs w:val="21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浓度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比例（%）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浓度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比例（%）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2018年10月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90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-2.6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36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-1.9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2018年11月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115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35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-2.0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2018年12月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113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50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2019年1月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97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40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-2.0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2019年2月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115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-1.7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40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-2.0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2019年3月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149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-1.9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49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4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2018年10月</w:t>
            </w:r>
            <w:r>
              <w:rPr>
                <w:rFonts w:hint="eastAsia" w:eastAsia="仿宋_GB2312"/>
                <w:kern w:val="0"/>
                <w:sz w:val="24"/>
              </w:rPr>
              <w:t>-</w:t>
            </w:r>
            <w:r>
              <w:rPr>
                <w:rFonts w:eastAsia="仿宋_GB2312"/>
                <w:kern w:val="0"/>
                <w:sz w:val="24"/>
              </w:rPr>
              <w:t>2019年3月</w:t>
            </w:r>
          </w:p>
        </w:tc>
        <w:tc>
          <w:tcPr>
            <w:tcW w:w="2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113 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-1.6</w:t>
            </w:r>
          </w:p>
        </w:tc>
        <w:tc>
          <w:tcPr>
            <w:tcW w:w="1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 xml:space="preserve">42 </w:t>
            </w:r>
          </w:p>
        </w:tc>
        <w:tc>
          <w:tcPr>
            <w:tcW w:w="28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kern w:val="0"/>
                <w:sz w:val="24"/>
              </w:rPr>
              <w:t>-1.9</w:t>
            </w:r>
          </w:p>
        </w:tc>
      </w:tr>
    </w:tbl>
    <w:p>
      <w:pPr>
        <w:adjustRightInd w:val="0"/>
        <w:snapToGrid w:val="0"/>
        <w:spacing w:line="600" w:lineRule="exact"/>
        <w:ind w:firstLine="560" w:firstLineChars="200"/>
        <w:jc w:val="left"/>
        <w:rPr>
          <w:lang w:val="en-US" w:eastAsia="zh-CN"/>
        </w:rPr>
      </w:pPr>
      <w:r>
        <w:rPr>
          <w:rFonts w:eastAsia="仿宋_GB2312"/>
          <w:sz w:val="28"/>
          <w:szCs w:val="28"/>
        </w:rPr>
        <w:t>注：PM</w:t>
      </w:r>
      <w:r>
        <w:rPr>
          <w:rFonts w:eastAsia="仿宋_GB2312"/>
          <w:sz w:val="28"/>
          <w:szCs w:val="28"/>
          <w:vertAlign w:val="subscript"/>
        </w:rPr>
        <w:t>10</w:t>
      </w:r>
      <w:r>
        <w:rPr>
          <w:rFonts w:eastAsia="仿宋_GB2312"/>
          <w:sz w:val="28"/>
          <w:szCs w:val="28"/>
        </w:rPr>
        <w:t>和PM</w:t>
      </w:r>
      <w:r>
        <w:rPr>
          <w:rFonts w:eastAsia="仿宋_GB2312"/>
          <w:sz w:val="28"/>
          <w:szCs w:val="28"/>
          <w:vertAlign w:val="subscript"/>
        </w:rPr>
        <w:t>2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B350B"/>
    <w:rsid w:val="3DCB35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2018-12-12T08:56:00Z</dcterms:created>
  <dc:creator>凉凉</dc:creator>
  <cp:lastModifiedBy>凉凉</cp:lastModifiedBy>
  <dcterms:modified xsi:type="dcterms:W3CDTF">2018-12-12T08:58:11Z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