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hAnsi="黑体" w:eastAsia="方正仿宋_GBK"/>
          <w:color w:val="000000"/>
          <w:sz w:val="32"/>
          <w:szCs w:val="32"/>
        </w:rPr>
        <w:t>附件</w:t>
      </w:r>
    </w:p>
    <w:p>
      <w:pPr>
        <w:spacing w:line="62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政务服务事项“三减”成效对照表</w:t>
      </w:r>
    </w:p>
    <w:p>
      <w:pPr>
        <w:rPr>
          <w:rFonts w:ascii="宋体"/>
          <w:sz w:val="24"/>
          <w:szCs w:val="24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填报单位：</w:t>
      </w:r>
    </w:p>
    <w:tbl>
      <w:tblPr>
        <w:tblStyle w:val="5"/>
        <w:tblW w:w="140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701"/>
        <w:gridCol w:w="2499"/>
        <w:gridCol w:w="1316"/>
        <w:gridCol w:w="1304"/>
        <w:gridCol w:w="1204"/>
        <w:gridCol w:w="1261"/>
        <w:gridCol w:w="1376"/>
        <w:gridCol w:w="1361"/>
        <w:gridCol w:w="13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窗口部门</w:t>
            </w:r>
          </w:p>
        </w:tc>
        <w:tc>
          <w:tcPr>
            <w:tcW w:w="249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事项名称</w:t>
            </w:r>
          </w:p>
        </w:tc>
        <w:tc>
          <w:tcPr>
            <w:tcW w:w="508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自治区第十二次党代会召开前情况</w:t>
            </w:r>
          </w:p>
        </w:tc>
        <w:tc>
          <w:tcPr>
            <w:tcW w:w="411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“三减一提升”后情况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49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环节数量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申报材料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法定办理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时限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承诺办理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时限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环节数量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申报材料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承诺办理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时限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**局（委、办）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一、单个事项“三减”情况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二、多个相关事项“三减”情况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sz w:val="24"/>
                <w:szCs w:val="24"/>
              </w:rPr>
              <w:t>​</w:t>
            </w:r>
          </w:p>
        </w:tc>
      </w:tr>
    </w:tbl>
    <w:p>
      <w:r>
        <w:rPr>
          <w:rFonts w:eastAsia="方正仿宋_GBK"/>
          <w:color w:val="000000"/>
          <w:sz w:val="24"/>
          <w:szCs w:val="24"/>
        </w:rPr>
        <w:t>备注：1.</w:t>
      </w:r>
      <w:r>
        <w:rPr>
          <w:rFonts w:eastAsia="方正仿宋_GBK"/>
          <w:sz w:val="24"/>
          <w:szCs w:val="24"/>
        </w:rPr>
        <w:t>只填写对环节、申报材料、办理时限实施了“三减”的事项，无变化的事项不填写；2.环节数量以单个事项，按受理、审查、决定、送达4个环节计算，其中审查、决定中存在多个环节的，可据实增加；3.本表以窗口部门为单元，分“单个事项三减情况”和“多个相关事项三减情况”两类填写。其中“多个相关事项三减情况”在事项名称中第一行填写合并或并联单个事项后的群众办“事”的统一名称，对应只填写“三减一提升后情况”下的三列数据。以下依次填写所有被合并或并联的事项名称，对应只填写自治区第十二次党代会召开前情况下的四列数据。同时，将多个相关事项三减情况在总结中详细说明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9E"/>
    <w:rsid w:val="00A236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2018-09-18T15:44:00Z</dcterms:created>
  <dc:creator>Administrator</dc:creator>
  <cp:lastModifiedBy>Administrator</cp:lastModifiedBy>
  <dcterms:modified xsi:type="dcterms:W3CDTF">2018-09-18T15:45:58Z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