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平罗县应急管理局“五城联创”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宣传工作方案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提高群众对“五城联创”的知晓率、参与率、支持率，大力营造“五城联创”的浓厚舆论氛围。根据县委、政府关于“五城联创”工作的部署要求和《平罗县“五城联创”宣传工作方案》（平创城办〔2019〕8号）文件精神，结合本局实际，制定此方案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以习近平新时代中国特色社会主义思想为指导，紧紧围绕我县经济社会发展大局，以科学发展观和构建和谐社会理念统领创建工作，广泛深入的宣传全国县级文明城市、国家卫生县城、全国平安建设先进县、全国双拥模范县，坚持以人为本、为民创建，完善机制，整合资源，齐抓共管，扎实开展“五城联创”工作，提升人民群众的幸福指数。以各种创建活动为载体，以宣传教育为手段，为创建工作营造声势，形成“五城联创”人人参与、“五城联创”人人共享、平罗是我家、创建工作靠大家的良好氛围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二、宣传目标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通过开展形式多样、扎实有效的宣传工作，努力营造“五城联创”工作氛围，使“五城联创”工作家喻户晓、深入人心，成为全体干部职工共同关注的焦点和自觉行动。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三、宣传内容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大力宣传县委、县政府“五城联创”工作的重要部署重大活动和“五城联创”工作的重要意义和目标要求，努力提高本单位干部群众对创建工作的认识，营造人人参与、个个争当“五城联创”模范的浓厚氛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（二）大力宣传本局开展“五城联创”工作的好思路、好做法、好举措以及取得的成效，突出宣传好风尚、好典型。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（三）大力宣传文明礼仪知识，“五城联创”常识、公民基本道德规范、弘扬法治精神、提高法律意识、拥军优属。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四、宣传形式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（一）通过媒体广泛宣传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利用本单位微信公众号和官方微博进行宣传，重点宣传各项创建措施、创建活动、创建成效；宣传本单位干部职工积极支持参与创建活动的先进典型；宣传创建中涌现的新人、新事、新风尚。同时，设立“警示”台，将本局在“五城联创”工作存在问题和短板进行通报，提醒干部职工鼓足干劲，开拓创新，勇于奉献，促进创建工作健康有序开展。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（二）在企业中广泛宣传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深入企业对员工进行宣传教育。利用到企业开展安全生产检查成培训之机，对企业员工大力宣传“五城联创”相关内容，增强企业员工文明意识、卫生意识、法律意识、双拥意识、安全意识；二是借助企业宣传栏开展宣传。利用企业宣传橱窗、LED电子屏通过张贴标语、悬挂横幅积极营造浓厚的创城氛围。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（三）深入群众广泛宣传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在帮扶群众中进行宣传。利用下乡扶贫对包抓的帮扶户进行宣传，增强贫困户外出务工的安全意识和文明意识；二是结合开展“安全生产月”、安全生产“七进”、“主题党日”、“爱国卫生日”等活动，在七一广场、社区、学校等场所通过发放宣传手册、宣传“生产安全事故应急条例”等，对广大群众普及创城知识，提高群众知晓率、参与率提高群众安全意识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五、工作要求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（一）提高认识，加强领导。</w:t>
      </w:r>
      <w:r>
        <w:rPr>
          <w:rFonts w:hint="eastAsia" w:ascii="仿宋_GB2312" w:eastAsia="仿宋_GB2312"/>
          <w:sz w:val="32"/>
          <w:szCs w:val="32"/>
        </w:rPr>
        <w:t>组织班子成员召开局党组会议，研究“五城联创”宣传等工作，指定各分管领导和干部，明确工作责任，深入扎实推进“五城联创”工作。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（二）抓住重点，大力宣传。</w:t>
      </w:r>
      <w:r>
        <w:rPr>
          <w:rFonts w:hint="eastAsia" w:ascii="仿宋_GB2312" w:eastAsia="仿宋_GB2312"/>
          <w:sz w:val="32"/>
          <w:szCs w:val="32"/>
        </w:rPr>
        <w:t>工作中抓住宣传内容的针对性，重点对发生在身边的文明行为、高尚品德、拥军爱民的先进事迹进行宣传，做到以事释理，寓教于乐。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（三）积极配合，完成任务。</w:t>
      </w:r>
      <w:r>
        <w:rPr>
          <w:rFonts w:hint="eastAsia" w:ascii="仿宋_GB2312" w:eastAsia="仿宋_GB2312"/>
          <w:sz w:val="32"/>
          <w:szCs w:val="32"/>
        </w:rPr>
        <w:t>认真完成创城的各项任务，及时上报宣传活动影像资料，切实提升本局“五城联创”宣传工作成效。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580" w:lineRule="exact"/>
        <w:ind w:firstLine="300" w:firstLineChars="100"/>
        <w:rPr>
          <w:rFonts w:hint="eastAsia" w:ascii="Times New Roman" w:hAnsi="Times New Roman" w:eastAsia="仿宋_GB2312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eastAsia="仿宋_GB2312" w:cs="Times New Roman"/>
          <w:color w:val="000000"/>
          <w:spacing w:val="10"/>
          <w:sz w:val="28"/>
          <w:szCs w:val="28"/>
        </w:rPr>
        <w:t>平罗县应急管理局</w:t>
      </w:r>
      <w:r>
        <w:rPr>
          <w:rFonts w:ascii="Times New Roman" w:hAnsi="Times New Roman" w:eastAsia="仿宋_GB2312" w:cs="Times New Roman"/>
          <w:color w:val="000000"/>
          <w:spacing w:val="10"/>
          <w:sz w:val="28"/>
          <w:szCs w:val="28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000000"/>
          <w:spacing w:val="10"/>
          <w:sz w:val="28"/>
          <w:szCs w:val="28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pacing w:val="10"/>
          <w:sz w:val="28"/>
          <w:szCs w:val="28"/>
        </w:rPr>
        <w:t xml:space="preserve"> 2019</w:t>
      </w:r>
      <w:r>
        <w:rPr>
          <w:rFonts w:ascii="Times New Roman" w:eastAsia="仿宋_GB2312" w:cs="Times New Roman"/>
          <w:color w:val="000000"/>
          <w:spacing w:val="1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pacing w:val="10"/>
          <w:sz w:val="28"/>
          <w:szCs w:val="28"/>
        </w:rPr>
        <w:t>4</w:t>
      </w:r>
      <w:r>
        <w:rPr>
          <w:rFonts w:ascii="Times New Roman" w:eastAsia="仿宋_GB2312" w:cs="Times New Roman"/>
          <w:color w:val="000000"/>
          <w:spacing w:val="1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pacing w:val="10"/>
          <w:sz w:val="28"/>
          <w:szCs w:val="28"/>
        </w:rPr>
        <w:t>17</w:t>
      </w:r>
      <w:r>
        <w:rPr>
          <w:rFonts w:ascii="Times New Roman" w:eastAsia="仿宋_GB2312" w:cs="Times New Roman"/>
          <w:color w:val="000000"/>
          <w:spacing w:val="1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9857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98583"/>
      <w:docPartObj>
        <w:docPartGallery w:val="autotext"/>
      </w:docPartObj>
    </w:sdtPr>
    <w:sdtContent>
      <w:p>
        <w:pPr>
          <w:pStyle w:val="2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D6973"/>
    <w:rsid w:val="000205E0"/>
    <w:rsid w:val="00144D9B"/>
    <w:rsid w:val="00425821"/>
    <w:rsid w:val="004C75C9"/>
    <w:rsid w:val="006E0641"/>
    <w:rsid w:val="009A6184"/>
    <w:rsid w:val="00A04EC3"/>
    <w:rsid w:val="00D625AC"/>
    <w:rsid w:val="00D77A76"/>
    <w:rsid w:val="00DA62F0"/>
    <w:rsid w:val="00E63FD6"/>
    <w:rsid w:val="00E92096"/>
    <w:rsid w:val="108F6371"/>
    <w:rsid w:val="2C590016"/>
    <w:rsid w:val="35256BF9"/>
    <w:rsid w:val="381D6973"/>
    <w:rsid w:val="41BD19C7"/>
    <w:rsid w:val="5C964CB0"/>
    <w:rsid w:val="6C91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243</Words>
  <Characters>1386</Characters>
  <Lines>11</Lines>
  <Paragraphs>3</Paragraphs>
  <TotalTime>5</TotalTime>
  <ScaleCrop>false</ScaleCrop>
  <LinksUpToDate>false</LinksUpToDate>
  <CharactersWithSpaces>1626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2019-04-17T07:47:00Z</dcterms:created>
  <dc:creator>余生</dc:creator>
  <cp:lastModifiedBy>Administrator</cp:lastModifiedBy>
  <dcterms:modified xsi:type="dcterms:W3CDTF">2019-04-18T09:33:46Z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