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宋体" w:hAnsi="宋体" w:cs="仿宋_GB2312"/>
          <w:color w:val="FF0000"/>
          <w:sz w:val="72"/>
          <w:szCs w:val="72"/>
        </w:rPr>
      </w:pPr>
    </w:p>
    <w:p>
      <w:pPr>
        <w:spacing w:line="800" w:lineRule="exact"/>
        <w:jc w:val="center"/>
        <w:rPr>
          <w:rFonts w:hint="eastAsia" w:ascii="宋体" w:hAnsi="宋体" w:cs="仿宋_GB2312"/>
          <w:color w:val="FF0000"/>
          <w:sz w:val="72"/>
          <w:szCs w:val="72"/>
        </w:rPr>
      </w:pPr>
      <w:r>
        <w:rPr>
          <w:rFonts w:hint="eastAsia" w:ascii="宋体" w:hAnsi="宋体" w:cs="仿宋_GB2312"/>
          <w:color w:val="FF0000"/>
          <w:sz w:val="72"/>
          <w:szCs w:val="72"/>
        </w:rPr>
        <w:t>中国共产主义青年团</w:t>
      </w:r>
    </w:p>
    <w:p>
      <w:pPr>
        <w:spacing w:line="1200" w:lineRule="exact"/>
        <w:rPr>
          <w:rFonts w:hint="eastAsia" w:ascii="仿宋_GB2312" w:eastAsia="仿宋_GB2312" w:cs="仿宋_GB2312"/>
          <w:color w:val="FF0000"/>
          <w:sz w:val="84"/>
          <w:szCs w:val="84"/>
        </w:rPr>
      </w:pPr>
    </w:p>
    <w:p>
      <w:pPr>
        <w:spacing w:line="1200" w:lineRule="exact"/>
        <w:ind w:firstLine="1158" w:firstLineChars="150"/>
        <w:rPr>
          <w:rFonts w:hint="eastAsia" w:ascii="宋体" w:hAnsi="宋体" w:cs="仿宋_GB2312"/>
          <w:b/>
          <w:color w:val="FF0000"/>
          <w:w w:val="80"/>
          <w:sz w:val="96"/>
          <w:szCs w:val="96"/>
        </w:rPr>
      </w:pPr>
      <w:r>
        <w:rPr>
          <w:rFonts w:hint="eastAsia" w:ascii="宋体" w:hAnsi="宋体" w:cs="仿宋_GB2312"/>
          <w:b/>
          <w:color w:val="FF0000"/>
          <w:w w:val="80"/>
          <w:sz w:val="96"/>
          <w:szCs w:val="96"/>
        </w:rPr>
        <w:t>平罗县委员会文件</w:t>
      </w:r>
    </w:p>
    <w:p>
      <w:pPr>
        <w:pStyle w:val="9"/>
        <w:spacing w:line="64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383540</wp:posOffset>
                </wp:positionV>
                <wp:extent cx="306070" cy="284480"/>
                <wp:effectExtent l="15240" t="15240" r="21590" b="2413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8448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style="position:absolute;left:0pt;margin-left:198pt;margin-top:30.2pt;height:22.4pt;width:24.1pt;z-index:251660288;mso-width-relative:page;mso-height-relative:page;" fillcolor="#FF0000" filled="t" stroked="t" coordsize="306070,284480" o:gfxdata="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JIyVLaAAAACgEAAA8AAAAAAAAA&#10;AQAgAAAAIgAAAGRycy9kb3ducmV2LnhtbFBLAQIUABQAAAAIAIdO4kBchmhv1gEAANMDAAAOAAAA&#10;AAAAAAEAIAAAACkBAABkcnMvZTJvRG9jLnhtbFBLBQYAAAAABgAGAFkBAABxBQAAAAA=&#10;" path="m0,108661l116908,108662,153035,0,189161,108662,306069,108661,211488,175817,247615,284479,153035,217321,58454,284479,94581,175817xe">
                <v:path o:connectlocs="153035,0;0,108661;58454,284479;247615,284479;306069,108661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平团发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2018〕89号</w:t>
      </w:r>
    </w:p>
    <w:p>
      <w:pPr>
        <w:spacing w:line="70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</wp:posOffset>
                </wp:positionV>
                <wp:extent cx="2971800" cy="15240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1524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243pt;margin-top:1.8pt;height:1.2pt;width:234pt;z-index:251658240;mso-width-relative:page;mso-height-relative:page;" filled="f" stroked="t" coordsize="21600,21600" o:gfxdata="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ElVw3WAAAABwEAAA8AAAAAAAAAAQAgAAAAIgAAAGRy&#10;cy9kb3ducmV2LnhtbFBLAQIUABQAAAAIAIdO4kBn9hrFzgEAAJoDAAAOAAAAAAAAAAEAIAAAACUB&#10;AABkcnMvZTJvRG9jLnhtbFBLBQYAAAAABgAGAFkBAABl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</wp:posOffset>
                </wp:positionV>
                <wp:extent cx="28575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45pt;margin-top:3pt;height:0pt;width:225pt;z-index:251659264;mso-width-relative:page;mso-height-relative:page;" filled="f" stroked="t" coordsize="21600,21600" o:gfxdata="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yyx3NUAAAAHAQAADwAAAAAAAAABACAAAAAiAAAAZHJzL2Rvd25yZXYueG1s&#10;UEsBAhQAFAAAAAgAh07iQH1bSg7CAQAAjAMAAA4AAAAAAAAAAQAgAAAAJAEAAGRycy9lMm9Eb2Mu&#10;eG1sUEsFBgAAAAAGAAYAWQEAAFg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biaoti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关于开展寻访2018年度全县“最美中学生”活动的通知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县教育团工委：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为深入学习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习近平新时代中国特色社会主义思想和党的十九大精神，贯彻落实《中学共青团改革实施方案》的要求，积极培育和践行社会主义核心价值观，引导中学生按照习近平总书记提出的“爱国、励志、求真、力行”的要求健康成长，根据</w:t>
      </w:r>
      <w:r>
        <w:rPr>
          <w:rFonts w:hint="eastAsia" w:ascii="仿宋_GB2312" w:eastAsia="仿宋_GB2312"/>
          <w:sz w:val="32"/>
          <w:szCs w:val="32"/>
          <w:lang w:eastAsia="zh-CN"/>
        </w:rPr>
        <w:t>团市委</w:t>
      </w:r>
      <w:r>
        <w:rPr>
          <w:rFonts w:hint="eastAsia" w:ascii="仿宋_GB2312" w:eastAsia="仿宋_GB2312"/>
          <w:sz w:val="32"/>
          <w:szCs w:val="32"/>
        </w:rPr>
        <w:t>《关于开展寻访2018年度全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“最美中学生”“最美中职生”活动的通知》精神，团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委决定在全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寻访一批树立和践行社会主义核心价值观的“最美中学生”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具体事宜通知如下。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一、寻访对象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县初</w:t>
      </w:r>
      <w:r>
        <w:rPr>
          <w:rFonts w:hint="eastAsia" w:ascii="仿宋_GB2312" w:eastAsia="仿宋_GB2312"/>
          <w:sz w:val="32"/>
          <w:szCs w:val="32"/>
        </w:rPr>
        <w:t>中学校在校学生（不含2018年毕业生）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二、寻访标准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在热爱祖国、勤奋学习、科技创新、技术技能、志愿服务、热心助人、见义勇为、诚信友善、孝老爱亲、自强自立等某方面表现突出；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2.推荐的候选人原则上应为中共党员、共青团员或少先队员；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3.事迹应主要集中在2016-2018年。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1.寻访阶段。</w:t>
      </w:r>
      <w:r>
        <w:rPr>
          <w:rFonts w:hint="eastAsia" w:ascii="仿宋_GB2312" w:eastAsia="仿宋_GB2312"/>
          <w:sz w:val="32"/>
          <w:szCs w:val="32"/>
        </w:rPr>
        <w:t>6月—9月，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教育团工委</w:t>
      </w:r>
      <w:r>
        <w:rPr>
          <w:rFonts w:hint="eastAsia" w:ascii="仿宋_GB2312" w:eastAsia="仿宋_GB2312"/>
          <w:sz w:val="32"/>
          <w:szCs w:val="32"/>
          <w:lang w:eastAsia="zh-CN"/>
        </w:rPr>
        <w:t>、各初中学校</w:t>
      </w:r>
      <w:r>
        <w:rPr>
          <w:rFonts w:hint="eastAsia" w:ascii="仿宋_GB2312" w:eastAsia="仿宋_GB2312"/>
          <w:sz w:val="32"/>
          <w:szCs w:val="32"/>
        </w:rPr>
        <w:t>严格按照标准，在学校内开展“最美中学生”寻访工作，于9月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日前按照分配名额推报至团</w:t>
      </w:r>
      <w:r>
        <w:rPr>
          <w:rFonts w:hint="eastAsia" w:ascii="仿宋_GB2312" w:eastAsia="仿宋_GB2312"/>
          <w:sz w:val="32"/>
          <w:szCs w:val="32"/>
          <w:lang w:eastAsia="zh-CN"/>
        </w:rPr>
        <w:t>县委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2.评选阶段。</w:t>
      </w:r>
      <w:r>
        <w:rPr>
          <w:rFonts w:hint="eastAsia" w:ascii="仿宋_GB2312" w:eastAsia="仿宋_GB2312"/>
          <w:sz w:val="32"/>
          <w:szCs w:val="32"/>
        </w:rPr>
        <w:t>9月中旬团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委将对</w:t>
      </w:r>
      <w:r>
        <w:rPr>
          <w:rFonts w:hint="eastAsia" w:ascii="仿宋_GB2312" w:eastAsia="仿宋_GB2312"/>
          <w:sz w:val="32"/>
          <w:szCs w:val="32"/>
          <w:lang w:eastAsia="zh-CN"/>
        </w:rPr>
        <w:t>各学校</w:t>
      </w:r>
      <w:r>
        <w:rPr>
          <w:rFonts w:hint="eastAsia" w:ascii="仿宋_GB2312" w:eastAsia="仿宋_GB2312"/>
          <w:sz w:val="32"/>
          <w:szCs w:val="32"/>
        </w:rPr>
        <w:t>上报的“最美中学生”进行资格和相关材料审查，</w:t>
      </w:r>
      <w:r>
        <w:rPr>
          <w:rFonts w:hint="eastAsia" w:ascii="仿宋_GB2312" w:eastAsia="仿宋_GB2312"/>
          <w:sz w:val="32"/>
          <w:szCs w:val="32"/>
          <w:lang w:eastAsia="zh-CN"/>
        </w:rPr>
        <w:t>择优推选至团市委。</w:t>
      </w:r>
      <w:r>
        <w:rPr>
          <w:rFonts w:hint="eastAsia" w:ascii="仿宋_GB2312" w:eastAsia="仿宋_GB2312"/>
          <w:sz w:val="32"/>
          <w:szCs w:val="32"/>
        </w:rPr>
        <w:t>获得市级“最美中学生”荣誉称号的学生团市委将优中选优推报参评自治区及全国“最美中学生”，以及全国“最美中学生标兵”。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1.广泛覆盖。</w:t>
      </w:r>
      <w:r>
        <w:rPr>
          <w:rFonts w:hint="eastAsia" w:ascii="仿宋_GB2312" w:eastAsia="仿宋_GB2312"/>
          <w:sz w:val="32"/>
          <w:szCs w:val="32"/>
          <w:lang w:eastAsia="zh-CN"/>
        </w:rPr>
        <w:t>县教育团工委、各初中学校</w:t>
      </w:r>
      <w:r>
        <w:rPr>
          <w:rFonts w:hint="eastAsia" w:ascii="仿宋_GB2312" w:eastAsia="仿宋_GB2312"/>
          <w:sz w:val="32"/>
          <w:szCs w:val="32"/>
        </w:rPr>
        <w:t>要高度重视此项工作，运用喜闻乐见的方式，积极引导青少年自觉践行社会主义核心价值观；要注重形式活泼、覆盖面广、影响力强，确保寻访对象事迹真实，真正发现中学生中的优秀典型。为提高广泛代表性和影响示范性，寻访活动应覆盖城乡中学，推荐候选人要充分考虑城乡学生比例，同等条件下优先考虑建档立卡户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2、上报材料包括：</w:t>
      </w:r>
      <w:r>
        <w:rPr>
          <w:rFonts w:hint="eastAsia" w:ascii="仿宋_GB2312" w:eastAsia="仿宋_GB2312"/>
          <w:b/>
          <w:bCs/>
          <w:sz w:val="32"/>
          <w:szCs w:val="32"/>
        </w:rPr>
        <w:t>证件照1张（电子版）、生活照1张（电子版）、500字以内的事迹简介（电子版）、2000字以内的事迹材料（电子版）各1份、全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b/>
          <w:bCs/>
          <w:sz w:val="32"/>
          <w:szCs w:val="32"/>
        </w:rPr>
        <w:t>“最美中学生”候选人推荐表1式2份（盖章、电子版、纸质版）、汇总表1份。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3.大力宣传。</w:t>
      </w:r>
      <w:r>
        <w:rPr>
          <w:rFonts w:hint="eastAsia" w:ascii="仿宋_GB2312" w:eastAsia="仿宋_GB2312"/>
          <w:sz w:val="32"/>
          <w:szCs w:val="32"/>
        </w:rPr>
        <w:t>活动期间，“</w:t>
      </w:r>
      <w:r>
        <w:rPr>
          <w:rFonts w:hint="eastAsia" w:ascii="仿宋_GB2312" w:eastAsia="仿宋_GB2312"/>
          <w:sz w:val="32"/>
          <w:szCs w:val="32"/>
          <w:lang w:eastAsia="zh-CN"/>
        </w:rPr>
        <w:t>平罗团委</w:t>
      </w:r>
      <w:r>
        <w:rPr>
          <w:rFonts w:hint="eastAsia" w:ascii="仿宋_GB2312" w:eastAsia="仿宋_GB2312"/>
          <w:sz w:val="32"/>
          <w:szCs w:val="32"/>
        </w:rPr>
        <w:t>”微信平台将对寻访活动进行宣传报道。各</w:t>
      </w:r>
      <w:r>
        <w:rPr>
          <w:rFonts w:hint="eastAsia" w:ascii="仿宋_GB2312" w:eastAsia="仿宋_GB2312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要充分利用团属微博微信等网络新媒体，广泛宣传“最美中学生”的典型事迹，营造发现“最美”、争当“最美”的良好氛围，在全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青少年中掀起学习“最美中学生”的热潮。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lang w:eastAsia="zh-CN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6095107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"mailto:nxpltw@163.com"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nxpltw@163.com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附件：1.2018年度</w:t>
      </w:r>
      <w:r>
        <w:rPr>
          <w:rFonts w:hint="eastAsia" w:ascii="仿宋_GB2312" w:eastAsia="仿宋_GB2312"/>
          <w:sz w:val="32"/>
          <w:szCs w:val="32"/>
          <w:lang w:eastAsia="zh-CN"/>
        </w:rPr>
        <w:t>全县</w:t>
      </w:r>
      <w:r>
        <w:rPr>
          <w:rFonts w:hint="eastAsia" w:ascii="仿宋_GB2312" w:eastAsia="仿宋_GB2312"/>
          <w:sz w:val="32"/>
          <w:szCs w:val="32"/>
        </w:rPr>
        <w:t>“最美中学生”</w:t>
      </w:r>
      <w:r>
        <w:rPr>
          <w:rFonts w:hint="eastAsia" w:ascii="仿宋_GB2312" w:eastAsia="仿宋_GB2312"/>
          <w:sz w:val="32"/>
          <w:szCs w:val="32"/>
          <w:lang w:eastAsia="zh-CN"/>
        </w:rPr>
        <w:t>推荐名额分配表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2.2018年度全县“最美中学生”汇总信息表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eastAsia="仿宋_GB2312"/>
          <w:sz w:val="32"/>
          <w:szCs w:val="32"/>
        </w:rPr>
        <w:t>.2018年度全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“最美中学生”候选人推荐表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共青团</w:t>
      </w:r>
      <w:r>
        <w:rPr>
          <w:rFonts w:hint="eastAsia" w:ascii="仿宋_GB2312" w:eastAsia="仿宋_GB2312"/>
          <w:sz w:val="32"/>
          <w:szCs w:val="32"/>
          <w:lang w:eastAsia="zh-CN"/>
        </w:rPr>
        <w:t>平罗县</w:t>
      </w:r>
      <w:r>
        <w:rPr>
          <w:rFonts w:hint="eastAsia" w:ascii="仿宋_GB2312" w:eastAsia="仿宋_GB2312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87" w:bottom="1984" w:left="1587" w:header="851" w:footer="992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 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2018年9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“最美中学生”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推荐名额分配表</w:t>
      </w:r>
    </w:p>
    <w:p>
      <w:pPr>
        <w:spacing w:line="58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6"/>
        <w:gridCol w:w="285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推荐名额</w:t>
            </w: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平罗县回民中学</w:t>
            </w: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平罗县第四中学</w:t>
            </w: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平罗县第七中学</w:t>
            </w: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平罗县陶乐中学</w:t>
            </w: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平罗县黄渠桥九年制学校</w:t>
            </w: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平罗县灵沙九年制学校</w:t>
            </w: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平罗县崇岗九年制学校</w:t>
            </w: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2018年度全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“最美中学生” 汇总信息表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</w:p>
    <w:tbl>
      <w:tblPr>
        <w:tblStyle w:val="7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653"/>
        <w:gridCol w:w="1417"/>
        <w:gridCol w:w="1418"/>
        <w:gridCol w:w="2126"/>
        <w:gridCol w:w="2126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龄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所在学校、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年级、班级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事迹类型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653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653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653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653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653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653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注：事迹类型分为以下几种A热爱祖国 B勤奋学习 C科技创新 D技术技能 E志愿服务  F热心助人G见义勇为 H诚信友善 I孝老爱亲 J自强自立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7" w:right="2098" w:bottom="1587" w:left="1984" w:header="851" w:footer="992" w:gutter="0"/>
          <w:pgNumType w:fmt="decimal"/>
          <w:cols w:space="720" w:num="1"/>
          <w:docGrid w:type="linesAndChars" w:linePitch="318" w:charSpace="609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OLE_LINK3"/>
      <w:r>
        <w:rPr>
          <w:rFonts w:hint="eastAsia" w:ascii="方正小标宋简体" w:eastAsia="方正小标宋简体"/>
          <w:sz w:val="40"/>
          <w:szCs w:val="40"/>
        </w:rPr>
        <w:t>2018年度全</w:t>
      </w:r>
      <w:bookmarkEnd w:id="1"/>
      <w:r>
        <w:rPr>
          <w:rFonts w:hint="eastAsia" w:ascii="方正小标宋简体" w:eastAsia="方正小标宋简体"/>
          <w:sz w:val="40"/>
          <w:szCs w:val="40"/>
          <w:lang w:eastAsia="zh-CN"/>
        </w:rPr>
        <w:t>县</w:t>
      </w:r>
      <w:r>
        <w:rPr>
          <w:rFonts w:hint="eastAsia" w:ascii="方正小标宋简体" w:eastAsia="方正小标宋简体"/>
          <w:sz w:val="40"/>
          <w:szCs w:val="40"/>
        </w:rPr>
        <w:t>“最美中学生”候选人推荐表</w:t>
      </w:r>
    </w:p>
    <w:tbl>
      <w:tblPr>
        <w:tblStyle w:val="7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984"/>
        <w:gridCol w:w="1559"/>
        <w:gridCol w:w="861"/>
        <w:gridCol w:w="415"/>
        <w:gridCol w:w="294"/>
        <w:gridCol w:w="566"/>
        <w:gridCol w:w="699"/>
        <w:gridCol w:w="80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1082"/>
              </w:tabs>
              <w:spacing w:line="560" w:lineRule="exact"/>
              <w:ind w:left="-291" w:leftChars="-138" w:hanging="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政治面貌  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学校、年级班级</w:t>
            </w:r>
          </w:p>
        </w:tc>
        <w:tc>
          <w:tcPr>
            <w:tcW w:w="519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兴趣特长</w:t>
            </w:r>
          </w:p>
        </w:tc>
        <w:tc>
          <w:tcPr>
            <w:tcW w:w="519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519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类别（在括号内打√，最多不超过4项）</w:t>
            </w:r>
          </w:p>
        </w:tc>
        <w:tc>
          <w:tcPr>
            <w:tcW w:w="6956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热爱祖国（  ）、勤奋学习（  ）、科技创新（  ）、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志愿服务（  ）、热心助人（  ）、见义勇为（  ）、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诚信友善（  ）、孝老爱亲（  ）、自强自立（  ）、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迹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请另附页（2000字以内）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理由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477" w:firstLineChars="18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（ 盖   章）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县级团委意见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widowControl/>
              <w:spacing w:line="560" w:lineRule="exact"/>
              <w:ind w:firstLine="484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left="9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114" w:firstLineChars="1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</w:t>
            </w:r>
          </w:p>
          <w:p>
            <w:pPr>
              <w:spacing w:line="560" w:lineRule="exact"/>
              <w:ind w:left="176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 盖   章） </w:t>
            </w:r>
          </w:p>
          <w:p>
            <w:pPr>
              <w:spacing w:line="560" w:lineRule="exact"/>
              <w:ind w:firstLine="1573" w:firstLineChars="6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市级团委意见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widowControl/>
              <w:spacing w:line="560" w:lineRule="exact"/>
              <w:ind w:firstLine="484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560" w:lineRule="exact"/>
              <w:ind w:firstLine="484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560" w:lineRule="exact"/>
              <w:ind w:firstLine="484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</w:t>
            </w:r>
          </w:p>
          <w:p>
            <w:pPr>
              <w:spacing w:line="560" w:lineRule="exact"/>
              <w:ind w:left="1767" w:firstLine="363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 盖   章） </w:t>
            </w:r>
          </w:p>
          <w:p>
            <w:pPr>
              <w:spacing w:line="560" w:lineRule="exact"/>
              <w:ind w:left="184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省级团委意见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（ 盖   章）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年   月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团中央学校部意见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（ 盖   章）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年   月   日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AndChars" w:linePitch="319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-438150</wp:posOffset>
              </wp:positionV>
              <wp:extent cx="6229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5pt;height:18.15pt;width:49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ehjaHUAAAABwEAAA8AAAAAAAAAAQAgAAAAIgAAAGRycy9kb3ducmV2LnhtbFBLAQIUABQA&#10;AAAIAIdO4kA+iEptuwEAAFI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6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E18BD"/>
    <w:rsid w:val="036D4830"/>
    <w:rsid w:val="03FB268D"/>
    <w:rsid w:val="05ED42FE"/>
    <w:rsid w:val="063A0D8C"/>
    <w:rsid w:val="064306A4"/>
    <w:rsid w:val="068A2BD3"/>
    <w:rsid w:val="072F5088"/>
    <w:rsid w:val="074E130E"/>
    <w:rsid w:val="09693165"/>
    <w:rsid w:val="0C543CE8"/>
    <w:rsid w:val="18D55D84"/>
    <w:rsid w:val="1C2F52C9"/>
    <w:rsid w:val="1C5E18BD"/>
    <w:rsid w:val="21D97FE4"/>
    <w:rsid w:val="23271CC8"/>
    <w:rsid w:val="24D81C07"/>
    <w:rsid w:val="2A3B0A4E"/>
    <w:rsid w:val="2AAA1414"/>
    <w:rsid w:val="2CF00CE3"/>
    <w:rsid w:val="2E932ABE"/>
    <w:rsid w:val="2FD407FE"/>
    <w:rsid w:val="31BA1731"/>
    <w:rsid w:val="33846E88"/>
    <w:rsid w:val="33EC1954"/>
    <w:rsid w:val="34DA00FC"/>
    <w:rsid w:val="3E6275EC"/>
    <w:rsid w:val="40EF3863"/>
    <w:rsid w:val="44C204BF"/>
    <w:rsid w:val="459E411E"/>
    <w:rsid w:val="476C6D84"/>
    <w:rsid w:val="47A74502"/>
    <w:rsid w:val="481955B5"/>
    <w:rsid w:val="4C3C2338"/>
    <w:rsid w:val="4F1C61FA"/>
    <w:rsid w:val="4FDC30B3"/>
    <w:rsid w:val="4FEF532A"/>
    <w:rsid w:val="521F3B6D"/>
    <w:rsid w:val="557C583C"/>
    <w:rsid w:val="5766027D"/>
    <w:rsid w:val="59486031"/>
    <w:rsid w:val="5F4D3BF1"/>
    <w:rsid w:val="61D01CE5"/>
    <w:rsid w:val="6A4B23C0"/>
    <w:rsid w:val="6C0101DF"/>
    <w:rsid w:val="6CDD3435"/>
    <w:rsid w:val="6D535020"/>
    <w:rsid w:val="6D6C75A3"/>
    <w:rsid w:val="6DA04A39"/>
    <w:rsid w:val="6F0F4365"/>
    <w:rsid w:val="6F2500A0"/>
    <w:rsid w:val="70527201"/>
    <w:rsid w:val="705A2484"/>
    <w:rsid w:val="74033F0A"/>
    <w:rsid w:val="77634BDD"/>
    <w:rsid w:val="786B43C8"/>
    <w:rsid w:val="78850A14"/>
    <w:rsid w:val="79BF3C4C"/>
    <w:rsid w:val="7F5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2018-09-12T07:49:00Z</dcterms:created>
  <dc:creator>1</dc:creator>
  <cp:lastModifiedBy>1</cp:lastModifiedBy>
  <cp:lastPrinted>2018-09-13T08:18:24Z</cp:lastPrinted>
  <dcterms:modified xsi:type="dcterms:W3CDTF">2018-09-13T09:04:54Z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