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CEE" w:rsidRPr="003B6CEE" w:rsidRDefault="003B6CEE" w:rsidP="003B6CEE">
      <w:pPr>
        <w:adjustRightInd w:val="0"/>
        <w:snapToGrid w:val="0"/>
        <w:spacing w:line="520" w:lineRule="exact"/>
        <w:rPr>
          <w:rFonts w:ascii="仿宋_GB2312" w:eastAsia="仿宋_GB2312" w:hAnsi="方正小标宋简体" w:cs="方正小标宋简体"/>
          <w:sz w:val="32"/>
          <w:szCs w:val="32"/>
        </w:rPr>
      </w:pPr>
      <w:r w:rsidRPr="003B6CEE">
        <w:rPr>
          <w:rFonts w:ascii="仿宋_GB2312" w:eastAsia="仿宋_GB2312" w:hAnsi="方正小标宋简体" w:cs="方正小标宋简体" w:hint="eastAsia"/>
          <w:sz w:val="32"/>
          <w:szCs w:val="32"/>
        </w:rPr>
        <w:t>附件：</w:t>
      </w:r>
    </w:p>
    <w:p w:rsidR="003B6CEE" w:rsidRDefault="003B6CEE" w:rsidP="00B3204B">
      <w:pPr>
        <w:adjustRightInd w:val="0"/>
        <w:snapToGrid w:val="0"/>
        <w:spacing w:line="520" w:lineRule="exact"/>
        <w:jc w:val="center"/>
        <w:rPr>
          <w:rFonts w:ascii="方正小标宋简体" w:eastAsia="方正小标宋简体" w:hAnsi="方正小标宋简体" w:cs="方正小标宋简体"/>
          <w:sz w:val="44"/>
          <w:szCs w:val="44"/>
        </w:rPr>
      </w:pPr>
    </w:p>
    <w:p w:rsidR="003B6CEE" w:rsidRDefault="00770C8F" w:rsidP="00B3204B">
      <w:pPr>
        <w:adjustRightInd w:val="0"/>
        <w:snapToGrid w:val="0"/>
        <w:spacing w:line="520" w:lineRule="exact"/>
        <w:jc w:val="center"/>
        <w:rPr>
          <w:rFonts w:ascii="方正小标宋简体" w:eastAsia="方正小标宋简体" w:hAnsi="方正小标宋简体" w:cs="方正小标宋简体"/>
          <w:sz w:val="44"/>
          <w:szCs w:val="44"/>
        </w:rPr>
      </w:pPr>
      <w:r w:rsidRPr="003B6CEE">
        <w:rPr>
          <w:rFonts w:ascii="方正小标宋简体" w:eastAsia="方正小标宋简体" w:hAnsi="方正小标宋简体" w:cs="方正小标宋简体" w:hint="eastAsia"/>
          <w:sz w:val="44"/>
          <w:szCs w:val="44"/>
        </w:rPr>
        <w:t>平罗县文化旅游广电局2018年今冬</w:t>
      </w:r>
    </w:p>
    <w:p w:rsidR="00770C8F" w:rsidRPr="003B6CEE" w:rsidRDefault="00770C8F" w:rsidP="00B3204B">
      <w:pPr>
        <w:adjustRightInd w:val="0"/>
        <w:snapToGrid w:val="0"/>
        <w:spacing w:line="520" w:lineRule="exact"/>
        <w:jc w:val="center"/>
        <w:rPr>
          <w:rFonts w:ascii="方正小标宋简体" w:eastAsia="方正小标宋简体" w:hAnsi="方正小标宋简体" w:cs="Times New Roman"/>
          <w:sz w:val="44"/>
          <w:szCs w:val="44"/>
        </w:rPr>
      </w:pPr>
      <w:r w:rsidRPr="003B6CEE">
        <w:rPr>
          <w:rFonts w:ascii="方正小标宋简体" w:eastAsia="方正小标宋简体" w:hAnsi="方正小标宋简体" w:cs="方正小标宋简体" w:hint="eastAsia"/>
          <w:sz w:val="44"/>
          <w:szCs w:val="44"/>
        </w:rPr>
        <w:t>明春火灾防控工作实施方案</w:t>
      </w:r>
    </w:p>
    <w:p w:rsidR="00770C8F" w:rsidRPr="003B6CEE" w:rsidRDefault="00770C8F" w:rsidP="00D20346">
      <w:pPr>
        <w:adjustRightInd w:val="0"/>
        <w:snapToGrid w:val="0"/>
        <w:spacing w:line="520" w:lineRule="exact"/>
        <w:rPr>
          <w:rFonts w:ascii="仿宋" w:eastAsia="仿宋" w:hAnsi="仿宋" w:cs="Times New Roman"/>
          <w:sz w:val="32"/>
          <w:szCs w:val="32"/>
        </w:rPr>
      </w:pPr>
    </w:p>
    <w:p w:rsidR="00770C8F" w:rsidRDefault="00770C8F" w:rsidP="00C77D4D">
      <w:pPr>
        <w:adjustRightInd w:val="0"/>
        <w:snapToGrid w:val="0"/>
        <w:spacing w:line="500" w:lineRule="exact"/>
        <w:ind w:firstLine="645"/>
        <w:rPr>
          <w:rFonts w:ascii="仿宋" w:eastAsia="仿宋" w:hAnsi="仿宋" w:cs="Times New Roman"/>
          <w:sz w:val="32"/>
          <w:szCs w:val="32"/>
        </w:rPr>
      </w:pPr>
      <w:r>
        <w:rPr>
          <w:rFonts w:ascii="仿宋" w:eastAsia="仿宋" w:hAnsi="仿宋" w:cs="仿宋" w:hint="eastAsia"/>
          <w:sz w:val="32"/>
          <w:szCs w:val="32"/>
        </w:rPr>
        <w:t>为认真贯彻落实《消防法》、《安全生产法》，切实做好</w:t>
      </w:r>
      <w:r w:rsidRPr="00D20346">
        <w:rPr>
          <w:rFonts w:ascii="仿宋" w:eastAsia="仿宋" w:hAnsi="仿宋" w:cs="仿宋" w:hint="eastAsia"/>
          <w:sz w:val="32"/>
          <w:szCs w:val="32"/>
        </w:rPr>
        <w:t>局属各单位及全县各娱乐场所、旅游景区</w:t>
      </w:r>
      <w:r>
        <w:rPr>
          <w:rFonts w:ascii="仿宋" w:eastAsia="仿宋" w:hAnsi="仿宋" w:cs="仿宋" w:hint="eastAsia"/>
          <w:sz w:val="32"/>
          <w:szCs w:val="32"/>
        </w:rPr>
        <w:t>、星级农家乐、文物保护单位</w:t>
      </w:r>
      <w:r w:rsidRPr="00D20346">
        <w:rPr>
          <w:rFonts w:ascii="仿宋" w:eastAsia="仿宋" w:hAnsi="仿宋" w:cs="仿宋" w:hint="eastAsia"/>
          <w:sz w:val="32"/>
          <w:szCs w:val="32"/>
        </w:rPr>
        <w:t>今冬明春消防安全工作，坚决预防和遏制火灾及安全事故发生，确保全系统安全生产形势稳定，根据</w:t>
      </w:r>
      <w:r>
        <w:rPr>
          <w:rFonts w:ascii="仿宋" w:eastAsia="仿宋" w:hAnsi="仿宋" w:cs="仿宋" w:hint="eastAsia"/>
          <w:sz w:val="32"/>
          <w:szCs w:val="32"/>
        </w:rPr>
        <w:t>平罗</w:t>
      </w:r>
      <w:r w:rsidRPr="00D20346">
        <w:rPr>
          <w:rFonts w:ascii="仿宋" w:eastAsia="仿宋" w:hAnsi="仿宋" w:cs="仿宋" w:hint="eastAsia"/>
          <w:sz w:val="32"/>
          <w:szCs w:val="32"/>
        </w:rPr>
        <w:t>县</w:t>
      </w:r>
      <w:r>
        <w:rPr>
          <w:rFonts w:ascii="仿宋" w:eastAsia="仿宋" w:hAnsi="仿宋" w:cs="仿宋" w:hint="eastAsia"/>
          <w:sz w:val="32"/>
          <w:szCs w:val="32"/>
        </w:rPr>
        <w:t>安委会</w:t>
      </w:r>
      <w:r w:rsidRPr="00D20346">
        <w:rPr>
          <w:rFonts w:ascii="仿宋" w:eastAsia="仿宋" w:hAnsi="仿宋" w:cs="仿宋" w:hint="eastAsia"/>
          <w:sz w:val="32"/>
          <w:szCs w:val="32"/>
        </w:rPr>
        <w:t>办公室关于印发《</w:t>
      </w:r>
      <w:r w:rsidRPr="00D20346">
        <w:rPr>
          <w:rFonts w:ascii="仿宋" w:eastAsia="仿宋" w:hAnsi="仿宋" w:cs="仿宋"/>
          <w:sz w:val="32"/>
          <w:szCs w:val="32"/>
        </w:rPr>
        <w:t>201</w:t>
      </w:r>
      <w:r>
        <w:rPr>
          <w:rFonts w:ascii="仿宋" w:eastAsia="仿宋" w:hAnsi="仿宋" w:cs="仿宋"/>
          <w:sz w:val="32"/>
          <w:szCs w:val="32"/>
        </w:rPr>
        <w:t>8</w:t>
      </w:r>
      <w:r w:rsidRPr="00D20346">
        <w:rPr>
          <w:rFonts w:ascii="仿宋" w:eastAsia="仿宋" w:hAnsi="仿宋" w:cs="仿宋" w:hint="eastAsia"/>
          <w:sz w:val="32"/>
          <w:szCs w:val="32"/>
        </w:rPr>
        <w:t>年今冬明春火灾防控工作方案的通知》（平</w:t>
      </w:r>
      <w:r>
        <w:rPr>
          <w:rFonts w:ascii="仿宋" w:eastAsia="仿宋" w:hAnsi="仿宋" w:cs="仿宋" w:hint="eastAsia"/>
          <w:sz w:val="32"/>
          <w:szCs w:val="32"/>
        </w:rPr>
        <w:t>安委</w:t>
      </w:r>
      <w:r w:rsidRPr="00D20346">
        <w:rPr>
          <w:rFonts w:ascii="仿宋" w:eastAsia="仿宋" w:hAnsi="仿宋" w:cs="仿宋" w:hint="eastAsia"/>
          <w:sz w:val="32"/>
          <w:szCs w:val="32"/>
        </w:rPr>
        <w:t>办发</w:t>
      </w:r>
      <w:r w:rsidRPr="00D20346">
        <w:rPr>
          <w:rFonts w:ascii="仿宋" w:eastAsia="仿宋" w:hAnsi="仿宋" w:cs="仿宋"/>
          <w:sz w:val="32"/>
          <w:szCs w:val="32"/>
        </w:rPr>
        <w:t>[201</w:t>
      </w:r>
      <w:r>
        <w:rPr>
          <w:rFonts w:ascii="仿宋" w:eastAsia="仿宋" w:hAnsi="仿宋" w:cs="仿宋"/>
          <w:sz w:val="32"/>
          <w:szCs w:val="32"/>
        </w:rPr>
        <w:t>8</w:t>
      </w:r>
      <w:r w:rsidRPr="00D20346">
        <w:rPr>
          <w:rFonts w:ascii="仿宋" w:eastAsia="仿宋" w:hAnsi="仿宋" w:cs="仿宋"/>
          <w:sz w:val="32"/>
          <w:szCs w:val="32"/>
        </w:rPr>
        <w:t>]</w:t>
      </w:r>
      <w:r>
        <w:rPr>
          <w:rFonts w:ascii="仿宋" w:eastAsia="仿宋" w:hAnsi="仿宋" w:cs="仿宋"/>
          <w:sz w:val="32"/>
          <w:szCs w:val="32"/>
        </w:rPr>
        <w:t>73</w:t>
      </w:r>
      <w:r w:rsidRPr="00D20346">
        <w:rPr>
          <w:rFonts w:ascii="仿宋" w:eastAsia="仿宋" w:hAnsi="仿宋" w:cs="仿宋" w:hint="eastAsia"/>
          <w:sz w:val="32"/>
          <w:szCs w:val="32"/>
        </w:rPr>
        <w:t>号）文件精神，现就今冬明春火灾防控等工作安排如下：</w:t>
      </w:r>
    </w:p>
    <w:p w:rsidR="00770C8F" w:rsidRPr="00730B31" w:rsidRDefault="00770C8F" w:rsidP="00C77D4D">
      <w:pPr>
        <w:adjustRightInd w:val="0"/>
        <w:snapToGrid w:val="0"/>
        <w:spacing w:line="500" w:lineRule="exact"/>
        <w:ind w:firstLine="645"/>
        <w:rPr>
          <w:rFonts w:ascii="黑体" w:eastAsia="黑体" w:hAnsi="黑体" w:cs="Times New Roman"/>
          <w:sz w:val="32"/>
          <w:szCs w:val="32"/>
        </w:rPr>
      </w:pPr>
      <w:r w:rsidRPr="00730B31">
        <w:rPr>
          <w:rFonts w:ascii="黑体" w:eastAsia="黑体" w:hAnsi="黑体" w:cs="黑体" w:hint="eastAsia"/>
          <w:sz w:val="32"/>
          <w:szCs w:val="32"/>
        </w:rPr>
        <w:t>一、工作目标</w:t>
      </w:r>
    </w:p>
    <w:p w:rsidR="00770C8F" w:rsidRPr="00D20346" w:rsidRDefault="00770C8F" w:rsidP="003B6CEE">
      <w:pPr>
        <w:adjustRightInd w:val="0"/>
        <w:snapToGrid w:val="0"/>
        <w:spacing w:line="500" w:lineRule="exact"/>
        <w:ind w:firstLineChars="200" w:firstLine="640"/>
        <w:rPr>
          <w:rFonts w:ascii="仿宋" w:eastAsia="仿宋" w:hAnsi="仿宋" w:cs="Times New Roman"/>
          <w:sz w:val="32"/>
          <w:szCs w:val="32"/>
        </w:rPr>
      </w:pPr>
      <w:r w:rsidRPr="00D20346">
        <w:rPr>
          <w:rFonts w:ascii="仿宋" w:eastAsia="仿宋" w:hAnsi="仿宋" w:cs="仿宋" w:hint="eastAsia"/>
          <w:sz w:val="32"/>
          <w:szCs w:val="32"/>
        </w:rPr>
        <w:t>深入贯彻</w:t>
      </w:r>
      <w:r>
        <w:rPr>
          <w:rFonts w:ascii="仿宋" w:eastAsia="仿宋" w:hAnsi="仿宋" w:cs="仿宋" w:hint="eastAsia"/>
          <w:sz w:val="32"/>
          <w:szCs w:val="32"/>
        </w:rPr>
        <w:t>落</w:t>
      </w:r>
      <w:proofErr w:type="gramStart"/>
      <w:r>
        <w:rPr>
          <w:rFonts w:ascii="仿宋" w:eastAsia="仿宋" w:hAnsi="仿宋" w:cs="仿宋" w:hint="eastAsia"/>
          <w:sz w:val="32"/>
          <w:szCs w:val="32"/>
        </w:rPr>
        <w:t>实习近</w:t>
      </w:r>
      <w:proofErr w:type="gramEnd"/>
      <w:r>
        <w:rPr>
          <w:rFonts w:ascii="仿宋" w:eastAsia="仿宋" w:hAnsi="仿宋" w:cs="仿宋" w:hint="eastAsia"/>
          <w:sz w:val="32"/>
          <w:szCs w:val="32"/>
        </w:rPr>
        <w:t>平总书记关于安全生产和消防安全工作</w:t>
      </w:r>
      <w:r w:rsidRPr="00D20346">
        <w:rPr>
          <w:rFonts w:ascii="仿宋" w:eastAsia="仿宋" w:hAnsi="仿宋" w:cs="仿宋" w:hint="eastAsia"/>
          <w:sz w:val="32"/>
          <w:szCs w:val="32"/>
        </w:rPr>
        <w:t>的重要批示精神，在县政府的统一领导下，充分发挥行业部门职能作用，动员社会各方面力量，采取夯实消防基层基础与火灾防控现实斗争相结合、紧紧围绕全面提高火灾防控能力、全面提高灭火救援实战水平、全面提高消防安全意识、全面提高消防基层基础建设水平，切实加强对局属各单位及网吧、娱乐场所、旅游景区</w:t>
      </w:r>
      <w:r>
        <w:rPr>
          <w:rFonts w:ascii="仿宋" w:eastAsia="仿宋" w:hAnsi="仿宋" w:cs="仿宋" w:hint="eastAsia"/>
          <w:sz w:val="32"/>
          <w:szCs w:val="32"/>
        </w:rPr>
        <w:t>、重点文物保护单位</w:t>
      </w:r>
      <w:r w:rsidRPr="00D20346">
        <w:rPr>
          <w:rFonts w:ascii="仿宋" w:eastAsia="仿宋" w:hAnsi="仿宋" w:cs="仿宋" w:hint="eastAsia"/>
          <w:sz w:val="32"/>
          <w:szCs w:val="32"/>
        </w:rPr>
        <w:t>等人员密集的场所进行监督检查，最大限度消除火灾及各类事故隐患，确保全系统无火灾及各类安全事故发生。</w:t>
      </w:r>
    </w:p>
    <w:p w:rsidR="00770C8F" w:rsidRPr="00730B31" w:rsidRDefault="00770C8F" w:rsidP="003B6CEE">
      <w:pPr>
        <w:adjustRightInd w:val="0"/>
        <w:snapToGrid w:val="0"/>
        <w:spacing w:line="500" w:lineRule="exact"/>
        <w:ind w:firstLineChars="200" w:firstLine="640"/>
        <w:rPr>
          <w:rFonts w:ascii="黑体" w:eastAsia="黑体" w:hAnsi="黑体" w:cs="Times New Roman"/>
          <w:sz w:val="32"/>
          <w:szCs w:val="32"/>
        </w:rPr>
      </w:pPr>
      <w:r w:rsidRPr="00730B31">
        <w:rPr>
          <w:rFonts w:ascii="黑体" w:eastAsia="黑体" w:hAnsi="黑体" w:cs="黑体" w:hint="eastAsia"/>
          <w:sz w:val="32"/>
          <w:szCs w:val="32"/>
        </w:rPr>
        <w:t>二、组织机构</w:t>
      </w:r>
    </w:p>
    <w:p w:rsidR="00770C8F" w:rsidRPr="00C77D4D" w:rsidRDefault="00770C8F" w:rsidP="003B6CEE">
      <w:pPr>
        <w:widowControl/>
        <w:spacing w:line="560" w:lineRule="exact"/>
        <w:ind w:firstLineChars="200" w:firstLine="640"/>
        <w:rPr>
          <w:rFonts w:ascii="仿宋_GB2312" w:eastAsia="仿宋_GB2312" w:hAnsi="宋体" w:cs="Times New Roman"/>
          <w:color w:val="000000"/>
          <w:kern w:val="0"/>
          <w:sz w:val="32"/>
          <w:szCs w:val="32"/>
        </w:rPr>
      </w:pPr>
      <w:r w:rsidRPr="00D20346">
        <w:rPr>
          <w:rFonts w:ascii="仿宋" w:eastAsia="仿宋" w:hAnsi="仿宋" w:cs="仿宋" w:hint="eastAsia"/>
          <w:sz w:val="32"/>
          <w:szCs w:val="32"/>
        </w:rPr>
        <w:t>为了切实加强对此项工作的领导，特成立</w:t>
      </w:r>
      <w:r>
        <w:rPr>
          <w:rFonts w:ascii="仿宋" w:eastAsia="仿宋" w:hAnsi="仿宋" w:cs="仿宋" w:hint="eastAsia"/>
          <w:sz w:val="32"/>
          <w:szCs w:val="32"/>
        </w:rPr>
        <w:t>以局长为组长，分管领导及其他班子成员任副组长，局属各单位、各科室负责人为成员的</w:t>
      </w:r>
      <w:proofErr w:type="gramStart"/>
      <w:r>
        <w:rPr>
          <w:rFonts w:ascii="仿宋" w:eastAsia="仿宋" w:hAnsi="仿宋" w:cs="仿宋" w:hint="eastAsia"/>
          <w:sz w:val="32"/>
          <w:szCs w:val="32"/>
        </w:rPr>
        <w:t>文广局</w:t>
      </w:r>
      <w:r w:rsidRPr="00D20346">
        <w:rPr>
          <w:rFonts w:ascii="仿宋" w:eastAsia="仿宋" w:hAnsi="仿宋" w:cs="仿宋" w:hint="eastAsia"/>
          <w:sz w:val="32"/>
          <w:szCs w:val="32"/>
        </w:rPr>
        <w:t>今冬明春</w:t>
      </w:r>
      <w:proofErr w:type="gramEnd"/>
      <w:r w:rsidRPr="00D20346">
        <w:rPr>
          <w:rFonts w:ascii="仿宋" w:eastAsia="仿宋" w:hAnsi="仿宋" w:cs="仿宋" w:hint="eastAsia"/>
          <w:sz w:val="32"/>
          <w:szCs w:val="32"/>
        </w:rPr>
        <w:t>火灾防控工作领导小组</w:t>
      </w:r>
      <w:r w:rsidRPr="002270D5">
        <w:rPr>
          <w:rFonts w:ascii="仿宋_GB2312" w:eastAsia="仿宋_GB2312" w:hAnsi="宋体" w:cs="仿宋_GB2312" w:hint="eastAsia"/>
          <w:color w:val="000000"/>
          <w:kern w:val="0"/>
          <w:sz w:val="32"/>
          <w:szCs w:val="32"/>
        </w:rPr>
        <w:t>；组长负责总体统筹</w:t>
      </w:r>
      <w:r>
        <w:rPr>
          <w:rFonts w:ascii="仿宋" w:eastAsia="仿宋" w:hAnsi="仿宋" w:cs="仿宋"/>
          <w:sz w:val="32"/>
          <w:szCs w:val="32"/>
        </w:rPr>
        <w:t>,</w:t>
      </w:r>
      <w:r w:rsidRPr="002270D5">
        <w:rPr>
          <w:rFonts w:ascii="仿宋_GB2312" w:eastAsia="仿宋_GB2312" w:hAnsi="宋体" w:cs="仿宋_GB2312" w:hint="eastAsia"/>
          <w:color w:val="000000"/>
          <w:kern w:val="0"/>
          <w:sz w:val="32"/>
          <w:szCs w:val="32"/>
        </w:rPr>
        <w:t>副组长按安全生产“一岗双责”要求，负责</w:t>
      </w:r>
      <w:r w:rsidRPr="002270D5">
        <w:rPr>
          <w:rFonts w:ascii="仿宋_GB2312" w:eastAsia="仿宋_GB2312" w:hAnsi="宋体" w:cs="仿宋_GB2312" w:hint="eastAsia"/>
          <w:color w:val="000000"/>
          <w:kern w:val="0"/>
          <w:sz w:val="32"/>
          <w:szCs w:val="32"/>
        </w:rPr>
        <w:lastRenderedPageBreak/>
        <w:t>协调、指导和推进分管范围内</w:t>
      </w:r>
      <w:r w:rsidRPr="00D20346">
        <w:rPr>
          <w:rFonts w:ascii="仿宋" w:eastAsia="仿宋" w:hAnsi="仿宋" w:cs="仿宋" w:hint="eastAsia"/>
          <w:sz w:val="32"/>
          <w:szCs w:val="32"/>
        </w:rPr>
        <w:t>今冬明春火灾防控</w:t>
      </w:r>
      <w:r w:rsidRPr="002270D5">
        <w:rPr>
          <w:rFonts w:ascii="仿宋_GB2312" w:eastAsia="仿宋_GB2312" w:hAnsi="宋体" w:cs="仿宋_GB2312" w:hint="eastAsia"/>
          <w:color w:val="000000"/>
          <w:kern w:val="0"/>
          <w:sz w:val="32"/>
          <w:szCs w:val="32"/>
        </w:rPr>
        <w:t>工作；各成员按安全生产属地管理和“三个必须”要求，负责职责范围内</w:t>
      </w:r>
      <w:r>
        <w:rPr>
          <w:rFonts w:ascii="仿宋" w:eastAsia="仿宋" w:hAnsi="仿宋" w:cs="仿宋" w:hint="eastAsia"/>
          <w:sz w:val="32"/>
          <w:szCs w:val="32"/>
        </w:rPr>
        <w:t>今冬明春火灾防控</w:t>
      </w:r>
      <w:r w:rsidRPr="002270D5">
        <w:rPr>
          <w:rFonts w:ascii="仿宋_GB2312" w:eastAsia="仿宋_GB2312" w:hAnsi="宋体" w:cs="仿宋_GB2312" w:hint="eastAsia"/>
          <w:color w:val="000000"/>
          <w:kern w:val="0"/>
          <w:sz w:val="32"/>
          <w:szCs w:val="32"/>
        </w:rPr>
        <w:t>工作；领导小组办公室设在局综合执法和安全生产办公室，负责全局</w:t>
      </w:r>
      <w:r w:rsidRPr="00D20346">
        <w:rPr>
          <w:rFonts w:ascii="仿宋" w:eastAsia="仿宋" w:hAnsi="仿宋" w:cs="仿宋" w:hint="eastAsia"/>
          <w:sz w:val="32"/>
          <w:szCs w:val="32"/>
        </w:rPr>
        <w:t>今冬明春火灾防控工作</w:t>
      </w:r>
      <w:r w:rsidRPr="002270D5">
        <w:rPr>
          <w:rFonts w:ascii="仿宋_GB2312" w:eastAsia="仿宋_GB2312" w:hAnsi="宋体" w:cs="仿宋_GB2312" w:hint="eastAsia"/>
          <w:color w:val="000000"/>
          <w:kern w:val="0"/>
          <w:sz w:val="32"/>
          <w:szCs w:val="32"/>
        </w:rPr>
        <w:t>情况的收集、汇总和通报，办公室主任由</w:t>
      </w:r>
      <w:r>
        <w:rPr>
          <w:rFonts w:ascii="仿宋_GB2312" w:eastAsia="仿宋_GB2312" w:hAnsi="宋体" w:cs="仿宋_GB2312" w:hint="eastAsia"/>
          <w:color w:val="000000"/>
          <w:kern w:val="0"/>
          <w:sz w:val="32"/>
          <w:szCs w:val="32"/>
        </w:rPr>
        <w:t>吴涛同志</w:t>
      </w:r>
      <w:r w:rsidRPr="002270D5">
        <w:rPr>
          <w:rFonts w:ascii="仿宋_GB2312" w:eastAsia="仿宋_GB2312" w:hAnsi="宋体" w:cs="仿宋_GB2312" w:hint="eastAsia"/>
          <w:color w:val="000000"/>
          <w:kern w:val="0"/>
          <w:sz w:val="32"/>
          <w:szCs w:val="32"/>
        </w:rPr>
        <w:t>兼任。</w:t>
      </w:r>
    </w:p>
    <w:p w:rsidR="00770C8F" w:rsidRDefault="00770C8F" w:rsidP="003B6CEE">
      <w:pPr>
        <w:ind w:firstLineChars="200" w:firstLine="640"/>
        <w:rPr>
          <w:rFonts w:ascii="黑体" w:eastAsia="黑体" w:hAnsi="黑体" w:cs="Times New Roman"/>
          <w:b/>
          <w:bCs/>
          <w:sz w:val="32"/>
          <w:szCs w:val="32"/>
        </w:rPr>
      </w:pPr>
      <w:r w:rsidRPr="006F1286">
        <w:rPr>
          <w:rFonts w:ascii="黑体" w:eastAsia="黑体" w:hAnsi="黑体" w:cs="黑体" w:hint="eastAsia"/>
          <w:sz w:val="32"/>
          <w:szCs w:val="32"/>
        </w:rPr>
        <w:t>三、</w:t>
      </w:r>
      <w:r w:rsidRPr="006F1286">
        <w:rPr>
          <w:rFonts w:ascii="黑体" w:eastAsia="黑体" w:hAnsi="黑体" w:cs="黑体" w:hint="eastAsia"/>
          <w:b/>
          <w:bCs/>
          <w:sz w:val="32"/>
          <w:szCs w:val="32"/>
        </w:rPr>
        <w:t>工作任务</w:t>
      </w:r>
    </w:p>
    <w:p w:rsidR="00770C8F" w:rsidRPr="00D20346" w:rsidRDefault="00770C8F" w:rsidP="003B6CEE">
      <w:pPr>
        <w:adjustRightInd w:val="0"/>
        <w:snapToGrid w:val="0"/>
        <w:spacing w:line="500" w:lineRule="exact"/>
        <w:ind w:firstLineChars="200" w:firstLine="640"/>
        <w:rPr>
          <w:rFonts w:ascii="仿宋" w:eastAsia="仿宋" w:hAnsi="仿宋" w:cs="Times New Roman"/>
          <w:sz w:val="32"/>
          <w:szCs w:val="32"/>
        </w:rPr>
      </w:pPr>
      <w:r w:rsidRPr="00D20346">
        <w:rPr>
          <w:rFonts w:ascii="仿宋" w:eastAsia="仿宋" w:hAnsi="仿宋" w:cs="仿宋" w:hint="eastAsia"/>
          <w:sz w:val="32"/>
          <w:szCs w:val="32"/>
        </w:rPr>
        <w:t>局属各单位要进一步提高认识，深入开展对本单位的安全生产及消防安全自查工作。要根据《消防法》、《安全生产法》的相关规定，进一步明确本单位安全生产及防火防盗工作的责任人和工作职责，将工作目标责任量化分解落实到人</w:t>
      </w:r>
      <w:r w:rsidRPr="00D20346">
        <w:rPr>
          <w:rFonts w:ascii="仿宋" w:eastAsia="仿宋" w:hAnsi="仿宋" w:cs="仿宋"/>
          <w:sz w:val="32"/>
          <w:szCs w:val="32"/>
        </w:rPr>
        <w:t>,</w:t>
      </w:r>
      <w:r w:rsidRPr="00E32242">
        <w:rPr>
          <w:rFonts w:ascii="仿宋" w:eastAsia="仿宋" w:hAnsi="仿宋" w:cs="仿宋"/>
          <w:sz w:val="32"/>
          <w:szCs w:val="32"/>
        </w:rPr>
        <w:t xml:space="preserve"> </w:t>
      </w:r>
      <w:r w:rsidRPr="00D20346">
        <w:rPr>
          <w:rFonts w:ascii="仿宋" w:eastAsia="仿宋" w:hAnsi="仿宋" w:cs="仿宋" w:hint="eastAsia"/>
          <w:sz w:val="32"/>
          <w:szCs w:val="32"/>
        </w:rPr>
        <w:t>切实做好事故及消防救援各项准备工作。各单位结合“四个能力”建设工作，进一步完善各项应急预案，提高应急救援能力，深入开展安全生产及消防安全知识的培训活动，增强各单位人员自防自救和组织人员逃生的能力。</w:t>
      </w:r>
    </w:p>
    <w:p w:rsidR="00770C8F" w:rsidRDefault="00770C8F" w:rsidP="003B6CEE">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按照</w:t>
      </w:r>
      <w:r w:rsidRPr="002270D5">
        <w:rPr>
          <w:rFonts w:ascii="仿宋_GB2312" w:eastAsia="仿宋_GB2312" w:hAnsi="宋体" w:cs="仿宋_GB2312" w:hint="eastAsia"/>
          <w:color w:val="000000"/>
          <w:kern w:val="0"/>
          <w:sz w:val="32"/>
          <w:szCs w:val="32"/>
        </w:rPr>
        <w:t>安全生产“一岗双责”要求和“三个必须”要求，</w:t>
      </w:r>
      <w:r>
        <w:rPr>
          <w:rFonts w:ascii="仿宋_GB2312" w:eastAsia="仿宋_GB2312" w:hAnsi="宋体" w:cs="仿宋_GB2312" w:hint="eastAsia"/>
          <w:color w:val="000000"/>
          <w:kern w:val="0"/>
          <w:sz w:val="32"/>
          <w:szCs w:val="32"/>
        </w:rPr>
        <w:t>各分管领导</w:t>
      </w:r>
      <w:r w:rsidRPr="002270D5">
        <w:rPr>
          <w:rFonts w:ascii="仿宋_GB2312" w:eastAsia="仿宋_GB2312" w:hAnsi="宋体" w:cs="仿宋_GB2312" w:hint="eastAsia"/>
          <w:color w:val="000000"/>
          <w:kern w:val="0"/>
          <w:sz w:val="32"/>
          <w:szCs w:val="32"/>
        </w:rPr>
        <w:t>负责协调、指导和推进分管范围内</w:t>
      </w:r>
      <w:r w:rsidRPr="00D20346">
        <w:rPr>
          <w:rFonts w:ascii="仿宋" w:eastAsia="仿宋" w:hAnsi="仿宋" w:cs="仿宋" w:hint="eastAsia"/>
          <w:sz w:val="32"/>
          <w:szCs w:val="32"/>
        </w:rPr>
        <w:t>今冬明春火灾防控</w:t>
      </w:r>
      <w:r w:rsidRPr="002270D5">
        <w:rPr>
          <w:rFonts w:ascii="仿宋_GB2312" w:eastAsia="仿宋_GB2312" w:hAnsi="宋体" w:cs="仿宋_GB2312" w:hint="eastAsia"/>
          <w:color w:val="000000"/>
          <w:kern w:val="0"/>
          <w:sz w:val="32"/>
          <w:szCs w:val="32"/>
        </w:rPr>
        <w:t>工作</w:t>
      </w:r>
      <w:r>
        <w:rPr>
          <w:rFonts w:ascii="仿宋_GB2312" w:eastAsia="仿宋_GB2312" w:hAnsi="宋体" w:cs="仿宋_GB2312" w:hint="eastAsia"/>
          <w:color w:val="000000"/>
          <w:kern w:val="0"/>
          <w:sz w:val="32"/>
          <w:szCs w:val="32"/>
        </w:rPr>
        <w:t>，各成员</w:t>
      </w:r>
      <w:r w:rsidRPr="002270D5">
        <w:rPr>
          <w:rFonts w:ascii="仿宋_GB2312" w:eastAsia="仿宋_GB2312" w:hAnsi="宋体" w:cs="仿宋_GB2312" w:hint="eastAsia"/>
          <w:color w:val="000000"/>
          <w:kern w:val="0"/>
          <w:sz w:val="32"/>
          <w:szCs w:val="32"/>
        </w:rPr>
        <w:t>负责</w:t>
      </w:r>
      <w:r>
        <w:rPr>
          <w:rFonts w:ascii="仿宋_GB2312" w:eastAsia="仿宋_GB2312" w:hAnsi="宋体" w:cs="仿宋_GB2312" w:hint="eastAsia"/>
          <w:color w:val="000000"/>
          <w:kern w:val="0"/>
          <w:sz w:val="32"/>
          <w:szCs w:val="32"/>
        </w:rPr>
        <w:t>各自</w:t>
      </w:r>
      <w:r w:rsidRPr="002270D5">
        <w:rPr>
          <w:rFonts w:ascii="仿宋_GB2312" w:eastAsia="仿宋_GB2312" w:hAnsi="宋体" w:cs="仿宋_GB2312" w:hint="eastAsia"/>
          <w:color w:val="000000"/>
          <w:kern w:val="0"/>
          <w:sz w:val="32"/>
          <w:szCs w:val="32"/>
        </w:rPr>
        <w:t>职责范围内</w:t>
      </w:r>
      <w:r>
        <w:rPr>
          <w:rFonts w:ascii="仿宋" w:eastAsia="仿宋" w:hAnsi="仿宋" w:cs="仿宋" w:hint="eastAsia"/>
          <w:sz w:val="32"/>
          <w:szCs w:val="32"/>
        </w:rPr>
        <w:t>今冬明春火灾防控</w:t>
      </w:r>
      <w:r w:rsidRPr="002270D5">
        <w:rPr>
          <w:rFonts w:ascii="仿宋_GB2312" w:eastAsia="仿宋_GB2312" w:hAnsi="宋体" w:cs="仿宋_GB2312" w:hint="eastAsia"/>
          <w:color w:val="000000"/>
          <w:kern w:val="0"/>
          <w:sz w:val="32"/>
          <w:szCs w:val="32"/>
        </w:rPr>
        <w:t>工作</w:t>
      </w:r>
      <w:r>
        <w:rPr>
          <w:rFonts w:ascii="仿宋_GB2312" w:eastAsia="仿宋_GB2312" w:hAnsi="宋体" w:cs="仿宋_GB2312" w:hint="eastAsia"/>
          <w:color w:val="000000"/>
          <w:kern w:val="0"/>
          <w:sz w:val="32"/>
          <w:szCs w:val="32"/>
        </w:rPr>
        <w:t>。</w:t>
      </w:r>
    </w:p>
    <w:p w:rsidR="00770C8F" w:rsidRDefault="00770C8F" w:rsidP="003B6CEE">
      <w:pPr>
        <w:widowControl/>
        <w:spacing w:line="560" w:lineRule="exact"/>
        <w:ind w:firstLineChars="200" w:firstLine="640"/>
        <w:rPr>
          <w:rFonts w:ascii="仿宋_GB2312" w:eastAsia="仿宋_GB2312" w:hAnsi="宋体" w:cs="Times New Roman"/>
          <w:color w:val="000000"/>
          <w:kern w:val="0"/>
          <w:sz w:val="32"/>
          <w:szCs w:val="32"/>
        </w:rPr>
      </w:pPr>
      <w:r>
        <w:rPr>
          <w:rFonts w:ascii="仿宋_GB2312" w:eastAsia="仿宋_GB2312" w:hAnsi="宋体" w:cs="仿宋_GB2312" w:hint="eastAsia"/>
          <w:color w:val="000000"/>
          <w:kern w:val="0"/>
          <w:sz w:val="32"/>
          <w:szCs w:val="32"/>
        </w:rPr>
        <w:t>（工作任务附后）</w:t>
      </w:r>
    </w:p>
    <w:p w:rsidR="00770C8F" w:rsidRPr="006F1286" w:rsidRDefault="00770C8F" w:rsidP="003B6CEE">
      <w:pPr>
        <w:adjustRightInd w:val="0"/>
        <w:snapToGrid w:val="0"/>
        <w:spacing w:line="500" w:lineRule="exact"/>
        <w:ind w:firstLineChars="200" w:firstLine="643"/>
        <w:rPr>
          <w:rFonts w:ascii="黑体" w:eastAsia="黑体" w:hAnsi="黑体" w:cs="Times New Roman"/>
          <w:sz w:val="32"/>
          <w:szCs w:val="32"/>
        </w:rPr>
      </w:pPr>
      <w:r w:rsidRPr="00C77D4D">
        <w:rPr>
          <w:rFonts w:ascii="仿宋" w:eastAsia="仿宋" w:hAnsi="仿宋" w:cs="仿宋" w:hint="eastAsia"/>
          <w:b/>
          <w:bCs/>
          <w:sz w:val="32"/>
          <w:szCs w:val="32"/>
        </w:rPr>
        <w:t>四</w:t>
      </w:r>
      <w:r w:rsidRPr="00D20346">
        <w:rPr>
          <w:rFonts w:ascii="仿宋" w:eastAsia="仿宋" w:hAnsi="仿宋" w:cs="仿宋" w:hint="eastAsia"/>
          <w:b/>
          <w:bCs/>
          <w:sz w:val="32"/>
          <w:szCs w:val="32"/>
        </w:rPr>
        <w:t>、</w:t>
      </w:r>
      <w:r w:rsidRPr="006F1286">
        <w:rPr>
          <w:rFonts w:ascii="黑体" w:eastAsia="黑体" w:hAnsi="黑体" w:cs="黑体" w:hint="eastAsia"/>
          <w:sz w:val="32"/>
          <w:szCs w:val="32"/>
        </w:rPr>
        <w:t>工作步骤</w:t>
      </w:r>
    </w:p>
    <w:p w:rsidR="00770C8F" w:rsidRPr="00D20346" w:rsidRDefault="00770C8F" w:rsidP="003B6CEE">
      <w:pPr>
        <w:adjustRightInd w:val="0"/>
        <w:snapToGrid w:val="0"/>
        <w:spacing w:line="500" w:lineRule="exact"/>
        <w:ind w:firstLineChars="200" w:firstLine="640"/>
        <w:rPr>
          <w:rFonts w:ascii="仿宋" w:eastAsia="仿宋" w:hAnsi="仿宋" w:cs="Times New Roman"/>
          <w:sz w:val="32"/>
          <w:szCs w:val="32"/>
        </w:rPr>
      </w:pPr>
      <w:r w:rsidRPr="00D20346">
        <w:rPr>
          <w:rFonts w:ascii="仿宋" w:eastAsia="仿宋" w:hAnsi="仿宋" w:cs="仿宋" w:hint="eastAsia"/>
          <w:sz w:val="32"/>
          <w:szCs w:val="32"/>
        </w:rPr>
        <w:t>今冬明春火灾防控工作分三个阶段进行：</w:t>
      </w:r>
    </w:p>
    <w:p w:rsidR="00770C8F" w:rsidRPr="00D20346" w:rsidRDefault="00770C8F" w:rsidP="003B6CEE">
      <w:pPr>
        <w:adjustRightInd w:val="0"/>
        <w:snapToGrid w:val="0"/>
        <w:spacing w:line="500" w:lineRule="exact"/>
        <w:ind w:firstLineChars="150" w:firstLine="480"/>
        <w:jc w:val="left"/>
        <w:rPr>
          <w:rFonts w:ascii="仿宋" w:eastAsia="仿宋" w:hAnsi="仿宋" w:cs="Times New Roman"/>
          <w:sz w:val="32"/>
          <w:szCs w:val="32"/>
        </w:rPr>
      </w:pPr>
      <w:r w:rsidRPr="00D20346">
        <w:rPr>
          <w:rFonts w:ascii="仿宋" w:eastAsia="仿宋" w:hAnsi="仿宋" w:cs="仿宋" w:hint="eastAsia"/>
          <w:sz w:val="32"/>
          <w:szCs w:val="32"/>
        </w:rPr>
        <w:t>（一）动员部署阶段（</w:t>
      </w:r>
      <w:r w:rsidRPr="00D20346">
        <w:rPr>
          <w:rFonts w:ascii="仿宋" w:eastAsia="仿宋" w:hAnsi="仿宋" w:cs="仿宋"/>
          <w:sz w:val="32"/>
          <w:szCs w:val="32"/>
        </w:rPr>
        <w:t>201</w:t>
      </w:r>
      <w:r>
        <w:rPr>
          <w:rFonts w:ascii="仿宋" w:eastAsia="仿宋" w:hAnsi="仿宋" w:cs="仿宋"/>
          <w:sz w:val="32"/>
          <w:szCs w:val="32"/>
        </w:rPr>
        <w:t>8</w:t>
      </w:r>
      <w:r w:rsidRPr="00D20346">
        <w:rPr>
          <w:rFonts w:ascii="仿宋" w:eastAsia="仿宋" w:hAnsi="仿宋" w:cs="仿宋" w:hint="eastAsia"/>
          <w:sz w:val="32"/>
          <w:szCs w:val="32"/>
        </w:rPr>
        <w:t>年</w:t>
      </w:r>
      <w:r w:rsidRPr="00D20346">
        <w:rPr>
          <w:rFonts w:ascii="仿宋" w:eastAsia="仿宋" w:hAnsi="仿宋" w:cs="仿宋"/>
          <w:sz w:val="32"/>
          <w:szCs w:val="32"/>
        </w:rPr>
        <w:t>11</w:t>
      </w:r>
      <w:r w:rsidRPr="00D20346">
        <w:rPr>
          <w:rFonts w:ascii="仿宋" w:eastAsia="仿宋" w:hAnsi="仿宋" w:cs="仿宋" w:hint="eastAsia"/>
          <w:sz w:val="32"/>
          <w:szCs w:val="32"/>
        </w:rPr>
        <w:t>月</w:t>
      </w:r>
      <w:r>
        <w:rPr>
          <w:rFonts w:ascii="仿宋" w:eastAsia="仿宋" w:hAnsi="仿宋" w:cs="仿宋"/>
          <w:sz w:val="32"/>
          <w:szCs w:val="32"/>
        </w:rPr>
        <w:t>1</w:t>
      </w:r>
      <w:r>
        <w:rPr>
          <w:rFonts w:ascii="仿宋" w:eastAsia="仿宋" w:hAnsi="仿宋" w:cs="仿宋" w:hint="eastAsia"/>
          <w:sz w:val="32"/>
          <w:szCs w:val="32"/>
        </w:rPr>
        <w:t>日至</w:t>
      </w:r>
      <w:r w:rsidRPr="00D20346">
        <w:rPr>
          <w:rFonts w:ascii="仿宋" w:eastAsia="仿宋" w:hAnsi="仿宋" w:cs="仿宋"/>
          <w:sz w:val="32"/>
          <w:szCs w:val="32"/>
        </w:rPr>
        <w:t>11</w:t>
      </w:r>
      <w:r w:rsidRPr="00D20346">
        <w:rPr>
          <w:rFonts w:ascii="仿宋" w:eastAsia="仿宋" w:hAnsi="仿宋" w:cs="仿宋" w:hint="eastAsia"/>
          <w:sz w:val="32"/>
          <w:szCs w:val="32"/>
        </w:rPr>
        <w:t>月</w:t>
      </w:r>
      <w:r w:rsidRPr="00D20346">
        <w:rPr>
          <w:rFonts w:ascii="仿宋" w:eastAsia="仿宋" w:hAnsi="仿宋" w:cs="仿宋"/>
          <w:sz w:val="32"/>
          <w:szCs w:val="32"/>
        </w:rPr>
        <w:t>2</w:t>
      </w:r>
      <w:r>
        <w:rPr>
          <w:rFonts w:ascii="仿宋" w:eastAsia="仿宋" w:hAnsi="仿宋" w:cs="仿宋"/>
          <w:sz w:val="32"/>
          <w:szCs w:val="32"/>
        </w:rPr>
        <w:t>0</w:t>
      </w:r>
      <w:r w:rsidRPr="00D20346">
        <w:rPr>
          <w:rFonts w:ascii="仿宋" w:eastAsia="仿宋" w:hAnsi="仿宋" w:cs="仿宋" w:hint="eastAsia"/>
          <w:sz w:val="32"/>
          <w:szCs w:val="32"/>
        </w:rPr>
        <w:t>日）。各单位要结合实际，制定工作方案，明确职责任务，细化工作措施，召开会议进行专题部署，利用新闻媒体和社会宣传资源广泛发动，营造社会舆论声势。</w:t>
      </w:r>
    </w:p>
    <w:p w:rsidR="00770C8F" w:rsidRDefault="00770C8F" w:rsidP="003B6CEE">
      <w:pPr>
        <w:adjustRightInd w:val="0"/>
        <w:snapToGrid w:val="0"/>
        <w:spacing w:line="500" w:lineRule="exact"/>
        <w:ind w:firstLineChars="150" w:firstLine="480"/>
        <w:rPr>
          <w:rFonts w:ascii="仿宋" w:eastAsia="仿宋" w:hAnsi="仿宋" w:cs="Times New Roman"/>
          <w:sz w:val="32"/>
          <w:szCs w:val="32"/>
        </w:rPr>
      </w:pPr>
      <w:r w:rsidRPr="00D20346">
        <w:rPr>
          <w:rFonts w:ascii="仿宋" w:eastAsia="仿宋" w:hAnsi="仿宋" w:cs="仿宋" w:hint="eastAsia"/>
          <w:sz w:val="32"/>
          <w:szCs w:val="32"/>
        </w:rPr>
        <w:t>（二）</w:t>
      </w:r>
      <w:r>
        <w:rPr>
          <w:rFonts w:ascii="仿宋" w:eastAsia="仿宋" w:hAnsi="仿宋" w:cs="仿宋" w:hint="eastAsia"/>
          <w:sz w:val="32"/>
          <w:szCs w:val="32"/>
        </w:rPr>
        <w:t>组织实施阶段</w:t>
      </w:r>
      <w:r w:rsidRPr="00D20346">
        <w:rPr>
          <w:rFonts w:ascii="仿宋" w:eastAsia="仿宋" w:hAnsi="仿宋" w:cs="仿宋" w:hint="eastAsia"/>
          <w:sz w:val="32"/>
          <w:szCs w:val="32"/>
        </w:rPr>
        <w:t>（</w:t>
      </w:r>
      <w:r w:rsidRPr="00D20346">
        <w:rPr>
          <w:rFonts w:ascii="仿宋" w:eastAsia="仿宋" w:hAnsi="仿宋" w:cs="仿宋"/>
          <w:sz w:val="32"/>
          <w:szCs w:val="32"/>
        </w:rPr>
        <w:t>201</w:t>
      </w:r>
      <w:r>
        <w:rPr>
          <w:rFonts w:ascii="仿宋" w:eastAsia="仿宋" w:hAnsi="仿宋" w:cs="仿宋"/>
          <w:sz w:val="32"/>
          <w:szCs w:val="32"/>
        </w:rPr>
        <w:t>8</w:t>
      </w:r>
      <w:r w:rsidRPr="00D20346">
        <w:rPr>
          <w:rFonts w:ascii="仿宋" w:eastAsia="仿宋" w:hAnsi="仿宋" w:cs="仿宋" w:hint="eastAsia"/>
          <w:sz w:val="32"/>
          <w:szCs w:val="32"/>
        </w:rPr>
        <w:t>年</w:t>
      </w:r>
      <w:r w:rsidRPr="00D20346">
        <w:rPr>
          <w:rFonts w:ascii="仿宋" w:eastAsia="仿宋" w:hAnsi="仿宋" w:cs="仿宋"/>
          <w:sz w:val="32"/>
          <w:szCs w:val="32"/>
        </w:rPr>
        <w:t>11</w:t>
      </w:r>
      <w:r w:rsidRPr="00D20346">
        <w:rPr>
          <w:rFonts w:ascii="仿宋" w:eastAsia="仿宋" w:hAnsi="仿宋" w:cs="仿宋" w:hint="eastAsia"/>
          <w:sz w:val="32"/>
          <w:szCs w:val="32"/>
        </w:rPr>
        <w:t>月</w:t>
      </w:r>
      <w:r>
        <w:rPr>
          <w:rFonts w:ascii="仿宋" w:eastAsia="仿宋" w:hAnsi="仿宋" w:cs="仿宋"/>
          <w:sz w:val="32"/>
          <w:szCs w:val="32"/>
        </w:rPr>
        <w:t>20</w:t>
      </w:r>
      <w:r>
        <w:rPr>
          <w:rFonts w:ascii="仿宋" w:eastAsia="仿宋" w:hAnsi="仿宋" w:cs="仿宋" w:hint="eastAsia"/>
          <w:sz w:val="32"/>
          <w:szCs w:val="32"/>
        </w:rPr>
        <w:t>日至</w:t>
      </w:r>
      <w:r>
        <w:rPr>
          <w:rFonts w:ascii="仿宋" w:eastAsia="仿宋" w:hAnsi="仿宋" w:cs="仿宋"/>
          <w:sz w:val="32"/>
          <w:szCs w:val="32"/>
        </w:rPr>
        <w:t>2019</w:t>
      </w:r>
      <w:r>
        <w:rPr>
          <w:rFonts w:ascii="仿宋" w:eastAsia="仿宋" w:hAnsi="仿宋" w:cs="仿宋" w:hint="eastAsia"/>
          <w:sz w:val="32"/>
          <w:szCs w:val="32"/>
        </w:rPr>
        <w:t>年全国</w:t>
      </w:r>
      <w:r>
        <w:rPr>
          <w:rFonts w:ascii="仿宋" w:eastAsia="仿宋" w:hAnsi="仿宋" w:cs="仿宋" w:hint="eastAsia"/>
          <w:sz w:val="32"/>
          <w:szCs w:val="32"/>
        </w:rPr>
        <w:lastRenderedPageBreak/>
        <w:t>“两会”结束</w:t>
      </w:r>
      <w:r w:rsidRPr="00D20346">
        <w:rPr>
          <w:rFonts w:ascii="仿宋" w:eastAsia="仿宋" w:hAnsi="仿宋" w:cs="仿宋" w:hint="eastAsia"/>
          <w:sz w:val="32"/>
          <w:szCs w:val="32"/>
        </w:rPr>
        <w:t>）。各单位</w:t>
      </w:r>
      <w:r>
        <w:rPr>
          <w:rFonts w:ascii="仿宋" w:eastAsia="仿宋" w:hAnsi="仿宋" w:cs="仿宋" w:hint="eastAsia"/>
          <w:sz w:val="32"/>
          <w:szCs w:val="32"/>
        </w:rPr>
        <w:t>按照工作方案，认真组织实施，从严从实抓好各项责任措施落实。</w:t>
      </w:r>
    </w:p>
    <w:p w:rsidR="00770C8F" w:rsidRPr="00D20346" w:rsidRDefault="00770C8F" w:rsidP="003B6CEE">
      <w:pPr>
        <w:adjustRightInd w:val="0"/>
        <w:snapToGrid w:val="0"/>
        <w:spacing w:line="500" w:lineRule="exact"/>
        <w:ind w:firstLineChars="200" w:firstLine="640"/>
        <w:rPr>
          <w:rFonts w:ascii="仿宋" w:eastAsia="仿宋" w:hAnsi="仿宋" w:cs="Times New Roman"/>
          <w:b/>
          <w:bCs/>
          <w:sz w:val="32"/>
          <w:szCs w:val="32"/>
        </w:rPr>
      </w:pPr>
      <w:r w:rsidRPr="00D20346">
        <w:rPr>
          <w:rFonts w:ascii="仿宋" w:eastAsia="仿宋" w:hAnsi="仿宋" w:cs="仿宋" w:hint="eastAsia"/>
          <w:sz w:val="32"/>
          <w:szCs w:val="32"/>
        </w:rPr>
        <w:t>（三）总结</w:t>
      </w:r>
      <w:r>
        <w:rPr>
          <w:rFonts w:ascii="仿宋" w:eastAsia="仿宋" w:hAnsi="仿宋" w:cs="仿宋" w:hint="eastAsia"/>
          <w:sz w:val="32"/>
          <w:szCs w:val="32"/>
        </w:rPr>
        <w:t>验收</w:t>
      </w:r>
      <w:r w:rsidRPr="00D20346">
        <w:rPr>
          <w:rFonts w:ascii="仿宋" w:eastAsia="仿宋" w:hAnsi="仿宋" w:cs="仿宋" w:hint="eastAsia"/>
          <w:sz w:val="32"/>
          <w:szCs w:val="32"/>
        </w:rPr>
        <w:t>阶段（</w:t>
      </w:r>
      <w:r>
        <w:rPr>
          <w:rFonts w:ascii="仿宋" w:eastAsia="仿宋" w:hAnsi="仿宋" w:cs="仿宋"/>
          <w:sz w:val="32"/>
          <w:szCs w:val="32"/>
        </w:rPr>
        <w:t>2019</w:t>
      </w:r>
      <w:r>
        <w:rPr>
          <w:rFonts w:ascii="仿宋" w:eastAsia="仿宋" w:hAnsi="仿宋" w:cs="仿宋" w:hint="eastAsia"/>
          <w:sz w:val="32"/>
          <w:szCs w:val="32"/>
        </w:rPr>
        <w:t>年</w:t>
      </w:r>
      <w:r w:rsidRPr="00D20346">
        <w:rPr>
          <w:rFonts w:ascii="仿宋" w:eastAsia="仿宋" w:hAnsi="仿宋" w:cs="仿宋" w:hint="eastAsia"/>
          <w:sz w:val="32"/>
          <w:szCs w:val="32"/>
        </w:rPr>
        <w:t>全国“两会”结束后</w:t>
      </w:r>
      <w:r>
        <w:rPr>
          <w:rFonts w:ascii="仿宋" w:eastAsia="仿宋" w:hAnsi="仿宋" w:cs="仿宋"/>
          <w:sz w:val="32"/>
          <w:szCs w:val="32"/>
        </w:rPr>
        <w:t>3</w:t>
      </w:r>
      <w:r w:rsidRPr="00D20346">
        <w:rPr>
          <w:rFonts w:ascii="仿宋" w:eastAsia="仿宋" w:hAnsi="仿宋" w:cs="仿宋" w:hint="eastAsia"/>
          <w:sz w:val="32"/>
          <w:szCs w:val="32"/>
        </w:rPr>
        <w:t>日内）。对今冬明春火灾防控工作情况进行汇总分析，组织检查考评，总结固化经验做法，建立完善火灾防控长效机制。</w:t>
      </w:r>
    </w:p>
    <w:p w:rsidR="00770C8F" w:rsidRPr="00E32242" w:rsidRDefault="00770C8F" w:rsidP="003B6CEE">
      <w:pPr>
        <w:adjustRightInd w:val="0"/>
        <w:snapToGrid w:val="0"/>
        <w:spacing w:line="500" w:lineRule="exact"/>
        <w:ind w:firstLineChars="225" w:firstLine="720"/>
        <w:rPr>
          <w:rFonts w:ascii="黑体" w:eastAsia="黑体" w:hAnsi="黑体" w:cs="Times New Roman"/>
          <w:sz w:val="32"/>
          <w:szCs w:val="32"/>
        </w:rPr>
      </w:pPr>
      <w:r w:rsidRPr="00E32242">
        <w:rPr>
          <w:rFonts w:ascii="黑体" w:eastAsia="黑体" w:hAnsi="黑体" w:cs="黑体" w:hint="eastAsia"/>
          <w:sz w:val="32"/>
          <w:szCs w:val="32"/>
        </w:rPr>
        <w:t>五、保障措施</w:t>
      </w:r>
    </w:p>
    <w:p w:rsidR="00770C8F" w:rsidRPr="00D20346" w:rsidRDefault="00770C8F" w:rsidP="003B6CEE">
      <w:pPr>
        <w:adjustRightInd w:val="0"/>
        <w:snapToGrid w:val="0"/>
        <w:spacing w:line="500" w:lineRule="exact"/>
        <w:ind w:firstLineChars="150" w:firstLine="480"/>
        <w:rPr>
          <w:rFonts w:ascii="仿宋_GB2312" w:eastAsia="仿宋_GB2312" w:hAnsi="宋体" w:cs="Times New Roman"/>
          <w:color w:val="000000"/>
          <w:kern w:val="0"/>
          <w:sz w:val="32"/>
          <w:szCs w:val="32"/>
        </w:rPr>
      </w:pPr>
      <w:r w:rsidRPr="00D20346">
        <w:rPr>
          <w:rFonts w:ascii="仿宋" w:eastAsia="仿宋" w:hAnsi="仿宋" w:cs="仿宋" w:hint="eastAsia"/>
          <w:sz w:val="32"/>
          <w:szCs w:val="32"/>
        </w:rPr>
        <w:t>（一）提高认识，加强领导。</w:t>
      </w:r>
      <w:bookmarkStart w:id="0" w:name="_GoBack"/>
      <w:bookmarkEnd w:id="0"/>
      <w:r w:rsidRPr="00D20346">
        <w:rPr>
          <w:rFonts w:ascii="仿宋" w:eastAsia="仿宋" w:hAnsi="仿宋" w:cs="仿宋" w:hint="eastAsia"/>
          <w:sz w:val="32"/>
          <w:szCs w:val="32"/>
        </w:rPr>
        <w:t>各单位及有关科室要充分认识当前消防安全形势的严峻性和做好冬春火灾隐患排查整治工作的重要性，把人民群众生命财产安全放在首位。</w:t>
      </w:r>
    </w:p>
    <w:p w:rsidR="00770C8F" w:rsidRPr="00D20346" w:rsidRDefault="00770C8F" w:rsidP="003B6CEE">
      <w:pPr>
        <w:adjustRightInd w:val="0"/>
        <w:snapToGrid w:val="0"/>
        <w:spacing w:line="500" w:lineRule="exact"/>
        <w:ind w:firstLineChars="150" w:firstLine="480"/>
        <w:rPr>
          <w:rFonts w:ascii="仿宋" w:eastAsia="仿宋" w:hAnsi="仿宋" w:cs="Times New Roman"/>
          <w:sz w:val="32"/>
          <w:szCs w:val="32"/>
        </w:rPr>
      </w:pPr>
      <w:r w:rsidRPr="00D20346">
        <w:rPr>
          <w:rFonts w:ascii="仿宋" w:eastAsia="仿宋" w:hAnsi="仿宋" w:cs="仿宋" w:hint="eastAsia"/>
          <w:sz w:val="32"/>
          <w:szCs w:val="32"/>
        </w:rPr>
        <w:t>（二）细化任务，严格措施。各单位要结合实际情况，健全工作机制，制定具体实施方案，确定工作重点，明确职责分工，周密部署，狠抓落实。在检查中，凡是排查出的火灾隐患，必须依法监督整改；凡是可能造成群体伤亡的火灾隐患，必须坚决依法铲除，决不放过，确保安全生产和防火工作落到实处。</w:t>
      </w:r>
    </w:p>
    <w:p w:rsidR="00770C8F" w:rsidRPr="00D20346" w:rsidRDefault="00770C8F" w:rsidP="003B6CEE">
      <w:pPr>
        <w:adjustRightInd w:val="0"/>
        <w:snapToGrid w:val="0"/>
        <w:spacing w:line="500" w:lineRule="exact"/>
        <w:ind w:firstLineChars="150" w:firstLine="480"/>
        <w:rPr>
          <w:rFonts w:ascii="仿宋" w:eastAsia="仿宋" w:hAnsi="仿宋" w:cs="Times New Roman"/>
          <w:sz w:val="32"/>
          <w:szCs w:val="32"/>
        </w:rPr>
      </w:pPr>
      <w:r w:rsidRPr="00D20346">
        <w:rPr>
          <w:rFonts w:ascii="仿宋" w:eastAsia="仿宋" w:hAnsi="仿宋" w:cs="仿宋" w:hint="eastAsia"/>
          <w:sz w:val="32"/>
          <w:szCs w:val="32"/>
        </w:rPr>
        <w:t>（三）加强执勤备战，有效扑灭火灾。针对冬季发生火灾的规律和特点，各单位要完善救援预案，深入开展“六熟悉”和实战演练，加强战勤保障，提高寒冷、大风等复杂环境下的防火救援能力。</w:t>
      </w:r>
    </w:p>
    <w:p w:rsidR="00770C8F" w:rsidRPr="00D20346" w:rsidRDefault="00770C8F" w:rsidP="003B6CEE">
      <w:pPr>
        <w:adjustRightInd w:val="0"/>
        <w:snapToGrid w:val="0"/>
        <w:spacing w:line="500" w:lineRule="exact"/>
        <w:ind w:firstLineChars="150" w:firstLine="480"/>
        <w:rPr>
          <w:rFonts w:ascii="仿宋" w:eastAsia="仿宋" w:hAnsi="仿宋" w:cs="Times New Roman"/>
          <w:sz w:val="32"/>
          <w:szCs w:val="32"/>
        </w:rPr>
      </w:pPr>
      <w:r w:rsidRPr="00D20346">
        <w:rPr>
          <w:rFonts w:ascii="仿宋" w:eastAsia="仿宋" w:hAnsi="仿宋" w:cs="仿宋" w:hint="eastAsia"/>
          <w:sz w:val="32"/>
          <w:szCs w:val="32"/>
        </w:rPr>
        <w:t>（四）深化消防安全区域联防工作，强化消防安全技防措施。按照“位置相邻”或“行业相近”的原则，组织社会单位划定范围组成一个消防联防区域，建立区域联防制度和</w:t>
      </w:r>
      <w:proofErr w:type="gramStart"/>
      <w:r w:rsidRPr="00D20346">
        <w:rPr>
          <w:rFonts w:ascii="仿宋" w:eastAsia="仿宋" w:hAnsi="仿宋" w:cs="仿宋" w:hint="eastAsia"/>
          <w:sz w:val="32"/>
          <w:szCs w:val="32"/>
        </w:rPr>
        <w:t>通讯联络</w:t>
      </w:r>
      <w:proofErr w:type="gramEnd"/>
      <w:r w:rsidRPr="00D20346">
        <w:rPr>
          <w:rFonts w:ascii="仿宋" w:eastAsia="仿宋" w:hAnsi="仿宋" w:cs="仿宋" w:hint="eastAsia"/>
          <w:sz w:val="32"/>
          <w:szCs w:val="32"/>
        </w:rPr>
        <w:t>，应急响应制度，逐步实现联防区域内“一点着火、多点出动、邻里互助、协同作战”，提高区域联防协作能力。</w:t>
      </w:r>
    </w:p>
    <w:p w:rsidR="00770C8F" w:rsidRPr="00D20346" w:rsidRDefault="00770C8F" w:rsidP="003B6CEE">
      <w:pPr>
        <w:ind w:firstLineChars="200" w:firstLine="640"/>
        <w:rPr>
          <w:rFonts w:ascii="仿宋" w:eastAsia="仿宋" w:hAnsi="仿宋" w:cs="Times New Roman"/>
          <w:sz w:val="32"/>
          <w:szCs w:val="32"/>
        </w:rPr>
      </w:pPr>
      <w:r w:rsidRPr="00D20346">
        <w:rPr>
          <w:rFonts w:ascii="仿宋" w:eastAsia="仿宋" w:hAnsi="仿宋" w:cs="仿宋" w:hint="eastAsia"/>
          <w:sz w:val="32"/>
          <w:szCs w:val="32"/>
        </w:rPr>
        <w:t>（五）充分利用媒体开展消防宣传。电视台要做好今冬明春消防安全宣传工作，及时报道消防工作动态，宣传消防安全常识；局属各单位，文化市场经营单位、旅游企业要及</w:t>
      </w:r>
      <w:r w:rsidRPr="00D20346">
        <w:rPr>
          <w:rFonts w:ascii="仿宋" w:eastAsia="仿宋" w:hAnsi="仿宋" w:cs="仿宋" w:hint="eastAsia"/>
          <w:sz w:val="32"/>
          <w:szCs w:val="32"/>
        </w:rPr>
        <w:lastRenderedPageBreak/>
        <w:t>时上报消防安全信息，以本单位为主开展消防宣传工作。</w:t>
      </w:r>
    </w:p>
    <w:p w:rsidR="00770C8F" w:rsidRPr="00D20346" w:rsidRDefault="00770C8F" w:rsidP="003B6CEE">
      <w:pPr>
        <w:adjustRightInd w:val="0"/>
        <w:snapToGrid w:val="0"/>
        <w:spacing w:line="500" w:lineRule="exact"/>
        <w:ind w:firstLineChars="150" w:firstLine="480"/>
        <w:rPr>
          <w:rFonts w:ascii="仿宋" w:eastAsia="仿宋" w:hAnsi="仿宋" w:cs="Times New Roman"/>
          <w:sz w:val="32"/>
          <w:szCs w:val="32"/>
        </w:rPr>
      </w:pPr>
      <w:r w:rsidRPr="00D20346">
        <w:rPr>
          <w:rFonts w:ascii="仿宋" w:eastAsia="仿宋" w:hAnsi="仿宋" w:cs="仿宋" w:hint="eastAsia"/>
          <w:sz w:val="32"/>
          <w:szCs w:val="32"/>
        </w:rPr>
        <w:t>（六）强化督促，狠抓落实专项工作落实，此专项工作要在</w:t>
      </w:r>
      <w:r w:rsidRPr="00D20346">
        <w:rPr>
          <w:rFonts w:ascii="仿宋" w:eastAsia="仿宋" w:hAnsi="仿宋" w:cs="仿宋"/>
          <w:sz w:val="32"/>
          <w:szCs w:val="32"/>
        </w:rPr>
        <w:t>201</w:t>
      </w:r>
      <w:r>
        <w:rPr>
          <w:rFonts w:ascii="仿宋" w:eastAsia="仿宋" w:hAnsi="仿宋" w:cs="仿宋"/>
          <w:sz w:val="32"/>
          <w:szCs w:val="32"/>
        </w:rPr>
        <w:t>9</w:t>
      </w:r>
      <w:r w:rsidRPr="00D20346">
        <w:rPr>
          <w:rFonts w:ascii="仿宋" w:eastAsia="仿宋" w:hAnsi="仿宋" w:cs="仿宋" w:hint="eastAsia"/>
          <w:sz w:val="32"/>
          <w:szCs w:val="32"/>
        </w:rPr>
        <w:t>年</w:t>
      </w:r>
      <w:r w:rsidRPr="00D20346">
        <w:rPr>
          <w:rFonts w:ascii="仿宋" w:eastAsia="仿宋" w:hAnsi="仿宋" w:cs="仿宋"/>
          <w:sz w:val="32"/>
          <w:szCs w:val="32"/>
        </w:rPr>
        <w:t>3</w:t>
      </w:r>
      <w:r w:rsidRPr="00D20346">
        <w:rPr>
          <w:rFonts w:ascii="仿宋" w:eastAsia="仿宋" w:hAnsi="仿宋" w:cs="仿宋" w:hint="eastAsia"/>
          <w:sz w:val="32"/>
          <w:szCs w:val="32"/>
        </w:rPr>
        <w:t>月底前完成，各单位要在</w:t>
      </w:r>
      <w:r>
        <w:rPr>
          <w:rFonts w:ascii="仿宋" w:eastAsia="仿宋" w:hAnsi="仿宋" w:cs="仿宋" w:hint="eastAsia"/>
          <w:sz w:val="32"/>
          <w:szCs w:val="32"/>
        </w:rPr>
        <w:t>每</w:t>
      </w:r>
      <w:r w:rsidRPr="00D20346">
        <w:rPr>
          <w:rFonts w:ascii="仿宋" w:eastAsia="仿宋" w:hAnsi="仿宋" w:cs="仿宋" w:hint="eastAsia"/>
          <w:sz w:val="32"/>
          <w:szCs w:val="32"/>
        </w:rPr>
        <w:t>月</w:t>
      </w:r>
      <w:r>
        <w:rPr>
          <w:rFonts w:ascii="仿宋" w:eastAsia="仿宋" w:hAnsi="仿宋" w:cs="仿宋"/>
          <w:sz w:val="32"/>
          <w:szCs w:val="32"/>
        </w:rPr>
        <w:t>2</w:t>
      </w:r>
      <w:r w:rsidRPr="00D20346">
        <w:rPr>
          <w:rFonts w:ascii="仿宋" w:eastAsia="仿宋" w:hAnsi="仿宋" w:cs="仿宋"/>
          <w:sz w:val="32"/>
          <w:szCs w:val="32"/>
        </w:rPr>
        <w:t>0</w:t>
      </w:r>
      <w:r w:rsidRPr="00D20346">
        <w:rPr>
          <w:rFonts w:ascii="仿宋" w:eastAsia="仿宋" w:hAnsi="仿宋" w:cs="仿宋" w:hint="eastAsia"/>
          <w:sz w:val="32"/>
          <w:szCs w:val="32"/>
        </w:rPr>
        <w:t>日前对该专项</w:t>
      </w:r>
      <w:r>
        <w:rPr>
          <w:rFonts w:ascii="仿宋" w:eastAsia="仿宋" w:hAnsi="仿宋" w:cs="仿宋" w:hint="eastAsia"/>
          <w:sz w:val="32"/>
          <w:szCs w:val="32"/>
        </w:rPr>
        <w:t>工作</w:t>
      </w:r>
      <w:r w:rsidRPr="00D20346">
        <w:rPr>
          <w:rFonts w:ascii="仿宋" w:eastAsia="仿宋" w:hAnsi="仿宋" w:cs="仿宋" w:hint="eastAsia"/>
          <w:sz w:val="32"/>
          <w:szCs w:val="32"/>
        </w:rPr>
        <w:t>及时进行整理，形成书面</w:t>
      </w:r>
      <w:r>
        <w:rPr>
          <w:rFonts w:ascii="仿宋" w:eastAsia="仿宋" w:hAnsi="仿宋" w:cs="仿宋" w:hint="eastAsia"/>
          <w:sz w:val="32"/>
          <w:szCs w:val="32"/>
        </w:rPr>
        <w:t>小</w:t>
      </w:r>
      <w:r w:rsidRPr="00D20346">
        <w:rPr>
          <w:rFonts w:ascii="仿宋" w:eastAsia="仿宋" w:hAnsi="仿宋" w:cs="仿宋" w:hint="eastAsia"/>
          <w:sz w:val="32"/>
          <w:szCs w:val="32"/>
        </w:rPr>
        <w:t>结</w:t>
      </w:r>
      <w:proofErr w:type="gramStart"/>
      <w:r w:rsidRPr="00D20346">
        <w:rPr>
          <w:rFonts w:ascii="仿宋" w:eastAsia="仿宋" w:hAnsi="仿宋" w:cs="仿宋" w:hint="eastAsia"/>
          <w:sz w:val="32"/>
          <w:szCs w:val="32"/>
        </w:rPr>
        <w:t>上报局</w:t>
      </w:r>
      <w:proofErr w:type="gramEnd"/>
      <w:r w:rsidRPr="002270D5">
        <w:rPr>
          <w:rFonts w:ascii="仿宋_GB2312" w:eastAsia="仿宋_GB2312" w:hAnsi="宋体" w:cs="仿宋_GB2312" w:hint="eastAsia"/>
          <w:color w:val="000000"/>
          <w:kern w:val="0"/>
          <w:sz w:val="32"/>
          <w:szCs w:val="32"/>
        </w:rPr>
        <w:t>综合执法和安全生产办公室</w:t>
      </w:r>
      <w:r w:rsidRPr="00D20346">
        <w:rPr>
          <w:rFonts w:ascii="仿宋" w:eastAsia="仿宋" w:hAnsi="仿宋" w:cs="仿宋" w:hint="eastAsia"/>
          <w:sz w:val="32"/>
          <w:szCs w:val="32"/>
        </w:rPr>
        <w:t>。</w:t>
      </w:r>
    </w:p>
    <w:p w:rsidR="00770C8F" w:rsidRPr="00D20346" w:rsidRDefault="00770C8F" w:rsidP="003B6CEE">
      <w:pPr>
        <w:adjustRightInd w:val="0"/>
        <w:snapToGrid w:val="0"/>
        <w:spacing w:line="500" w:lineRule="exact"/>
        <w:ind w:firstLineChars="150" w:firstLine="480"/>
        <w:rPr>
          <w:rFonts w:ascii="仿宋" w:eastAsia="仿宋" w:hAnsi="仿宋" w:cs="Times New Roman"/>
          <w:sz w:val="32"/>
          <w:szCs w:val="32"/>
        </w:rPr>
      </w:pPr>
      <w:r w:rsidRPr="00D20346">
        <w:rPr>
          <w:rFonts w:ascii="仿宋" w:eastAsia="仿宋" w:hAnsi="仿宋" w:cs="仿宋" w:hint="eastAsia"/>
          <w:sz w:val="32"/>
          <w:szCs w:val="32"/>
        </w:rPr>
        <w:t>联</w:t>
      </w:r>
      <w:r w:rsidRPr="00D20346">
        <w:rPr>
          <w:rFonts w:ascii="仿宋" w:eastAsia="仿宋" w:hAnsi="仿宋" w:cs="仿宋"/>
          <w:sz w:val="32"/>
          <w:szCs w:val="32"/>
        </w:rPr>
        <w:t xml:space="preserve"> </w:t>
      </w:r>
      <w:r w:rsidRPr="00D20346">
        <w:rPr>
          <w:rFonts w:ascii="仿宋" w:eastAsia="仿宋" w:hAnsi="仿宋" w:cs="仿宋" w:hint="eastAsia"/>
          <w:sz w:val="32"/>
          <w:szCs w:val="32"/>
        </w:rPr>
        <w:t>系</w:t>
      </w:r>
      <w:r w:rsidRPr="00D20346">
        <w:rPr>
          <w:rFonts w:ascii="仿宋" w:eastAsia="仿宋" w:hAnsi="仿宋" w:cs="仿宋"/>
          <w:sz w:val="32"/>
          <w:szCs w:val="32"/>
        </w:rPr>
        <w:t xml:space="preserve"> </w:t>
      </w:r>
      <w:r w:rsidRPr="00D20346">
        <w:rPr>
          <w:rFonts w:ascii="仿宋" w:eastAsia="仿宋" w:hAnsi="仿宋" w:cs="仿宋" w:hint="eastAsia"/>
          <w:sz w:val="32"/>
          <w:szCs w:val="32"/>
        </w:rPr>
        <w:t>人：金</w:t>
      </w:r>
      <w:r w:rsidRPr="00D20346">
        <w:rPr>
          <w:rFonts w:ascii="仿宋" w:eastAsia="仿宋" w:hAnsi="仿宋" w:cs="仿宋"/>
          <w:sz w:val="32"/>
          <w:szCs w:val="32"/>
        </w:rPr>
        <w:t xml:space="preserve">   </w:t>
      </w:r>
      <w:r w:rsidRPr="00D20346">
        <w:rPr>
          <w:rFonts w:ascii="仿宋" w:eastAsia="仿宋" w:hAnsi="仿宋" w:cs="仿宋" w:hint="eastAsia"/>
          <w:sz w:val="32"/>
          <w:szCs w:val="32"/>
        </w:rPr>
        <w:t>波</w:t>
      </w:r>
    </w:p>
    <w:p w:rsidR="00770C8F" w:rsidRPr="00D20346" w:rsidRDefault="00770C8F" w:rsidP="003B6CEE">
      <w:pPr>
        <w:adjustRightInd w:val="0"/>
        <w:snapToGrid w:val="0"/>
        <w:spacing w:line="500" w:lineRule="exact"/>
        <w:ind w:firstLineChars="150" w:firstLine="480"/>
        <w:rPr>
          <w:rFonts w:ascii="仿宋" w:eastAsia="仿宋" w:hAnsi="仿宋" w:cs="仿宋"/>
          <w:sz w:val="32"/>
          <w:szCs w:val="32"/>
        </w:rPr>
      </w:pPr>
      <w:r w:rsidRPr="00D20346">
        <w:rPr>
          <w:rFonts w:ascii="仿宋" w:eastAsia="仿宋" w:hAnsi="仿宋" w:cs="仿宋" w:hint="eastAsia"/>
          <w:sz w:val="32"/>
          <w:szCs w:val="32"/>
        </w:rPr>
        <w:t>联系电话：</w:t>
      </w:r>
      <w:r w:rsidRPr="00D20346">
        <w:rPr>
          <w:rFonts w:ascii="仿宋" w:eastAsia="仿宋" w:hAnsi="仿宋" w:cs="仿宋"/>
          <w:sz w:val="32"/>
          <w:szCs w:val="32"/>
        </w:rPr>
        <w:t>6589856</w:t>
      </w:r>
    </w:p>
    <w:p w:rsidR="00770C8F" w:rsidRPr="00D20346" w:rsidRDefault="00770C8F" w:rsidP="003B6CEE">
      <w:pPr>
        <w:adjustRightInd w:val="0"/>
        <w:snapToGrid w:val="0"/>
        <w:spacing w:line="500" w:lineRule="exact"/>
        <w:ind w:firstLineChars="150" w:firstLine="480"/>
        <w:rPr>
          <w:rFonts w:ascii="仿宋" w:eastAsia="仿宋" w:hAnsi="仿宋" w:cs="仿宋"/>
          <w:sz w:val="32"/>
          <w:szCs w:val="32"/>
        </w:rPr>
      </w:pPr>
      <w:r w:rsidRPr="00D20346">
        <w:rPr>
          <w:rFonts w:ascii="仿宋" w:eastAsia="仿宋" w:hAnsi="仿宋" w:cs="仿宋" w:hint="eastAsia"/>
          <w:sz w:val="32"/>
          <w:szCs w:val="32"/>
        </w:rPr>
        <w:t>电子邮箱：</w:t>
      </w:r>
      <w:r w:rsidRPr="00D20346">
        <w:rPr>
          <w:rFonts w:ascii="仿宋" w:eastAsia="仿宋" w:hAnsi="仿宋" w:cs="仿宋"/>
          <w:sz w:val="32"/>
          <w:szCs w:val="32"/>
        </w:rPr>
        <w:t xml:space="preserve"> </w:t>
      </w:r>
      <w:proofErr w:type="gramStart"/>
      <w:r w:rsidRPr="00D20346">
        <w:rPr>
          <w:rFonts w:ascii="仿宋" w:eastAsia="仿宋" w:hAnsi="仿宋" w:cs="仿宋"/>
          <w:sz w:val="32"/>
          <w:szCs w:val="32"/>
        </w:rPr>
        <w:t>1421378942 qq@.com</w:t>
      </w:r>
      <w:proofErr w:type="gramEnd"/>
    </w:p>
    <w:p w:rsidR="00770C8F" w:rsidRPr="00D20346" w:rsidRDefault="00770C8F" w:rsidP="003B6CEE">
      <w:pPr>
        <w:adjustRightInd w:val="0"/>
        <w:snapToGrid w:val="0"/>
        <w:spacing w:line="500" w:lineRule="exact"/>
        <w:ind w:firstLineChars="150" w:firstLine="480"/>
        <w:rPr>
          <w:rFonts w:ascii="仿宋" w:eastAsia="仿宋" w:hAnsi="仿宋" w:cs="仿宋"/>
          <w:sz w:val="32"/>
          <w:szCs w:val="32"/>
        </w:rPr>
      </w:pPr>
    </w:p>
    <w:p w:rsidR="00770C8F" w:rsidRDefault="00770C8F"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pPr>
    </w:p>
    <w:p w:rsidR="003B6CEE" w:rsidRDefault="003B6CEE" w:rsidP="003B6CEE">
      <w:pPr>
        <w:adjustRightInd w:val="0"/>
        <w:snapToGrid w:val="0"/>
        <w:spacing w:line="500" w:lineRule="exact"/>
        <w:ind w:firstLineChars="150" w:firstLine="480"/>
        <w:rPr>
          <w:rFonts w:ascii="仿宋" w:eastAsia="仿宋" w:hAnsi="仿宋" w:cs="仿宋"/>
          <w:sz w:val="32"/>
          <w:szCs w:val="32"/>
        </w:rPr>
        <w:sectPr w:rsidR="003B6CEE" w:rsidSect="000972A9">
          <w:footerReference w:type="default" r:id="rId7"/>
          <w:pgSz w:w="11906" w:h="16838"/>
          <w:pgMar w:top="1440" w:right="1800" w:bottom="1440" w:left="1800" w:header="851" w:footer="992" w:gutter="0"/>
          <w:pgNumType w:fmt="numberInDash"/>
          <w:cols w:space="720"/>
          <w:docGrid w:type="lines" w:linePitch="312"/>
        </w:sectPr>
      </w:pPr>
    </w:p>
    <w:p w:rsidR="003B6CEE" w:rsidRPr="00D74187" w:rsidRDefault="003B6CEE" w:rsidP="003B6CEE">
      <w:pPr>
        <w:rPr>
          <w:rFonts w:ascii="仿宋_GB2312" w:eastAsia="仿宋_GB2312" w:hAnsi="仿宋"/>
          <w:sz w:val="32"/>
          <w:szCs w:val="32"/>
        </w:rPr>
      </w:pPr>
      <w:r w:rsidRPr="00D74187">
        <w:rPr>
          <w:rFonts w:ascii="仿宋_GB2312" w:eastAsia="仿宋_GB2312" w:hAnsi="仿宋" w:hint="eastAsia"/>
          <w:sz w:val="32"/>
          <w:szCs w:val="32"/>
        </w:rPr>
        <w:lastRenderedPageBreak/>
        <w:t>附件2</w:t>
      </w:r>
      <w:r>
        <w:rPr>
          <w:rFonts w:ascii="仿宋_GB2312" w:eastAsia="仿宋_GB2312" w:hAnsi="仿宋" w:hint="eastAsia"/>
          <w:sz w:val="32"/>
          <w:szCs w:val="32"/>
        </w:rPr>
        <w:t>：</w:t>
      </w:r>
    </w:p>
    <w:p w:rsidR="003B6CEE" w:rsidRPr="003B6CEE" w:rsidRDefault="003B6CEE" w:rsidP="003B6CEE">
      <w:pPr>
        <w:spacing w:line="560" w:lineRule="exact"/>
        <w:jc w:val="center"/>
        <w:rPr>
          <w:rFonts w:ascii="方正小标宋简体" w:eastAsia="方正小标宋简体" w:hAnsi="仿宋"/>
          <w:sz w:val="44"/>
          <w:szCs w:val="44"/>
        </w:rPr>
      </w:pPr>
      <w:r w:rsidRPr="003B6CEE">
        <w:rPr>
          <w:rFonts w:ascii="方正小标宋简体" w:eastAsia="方正小标宋简体" w:hAnsi="仿宋" w:hint="eastAsia"/>
          <w:sz w:val="44"/>
          <w:szCs w:val="44"/>
        </w:rPr>
        <w:t>平罗县文化旅游广电局2018年今冬明春火灾防控工作任务分解表</w:t>
      </w:r>
    </w:p>
    <w:p w:rsidR="003B6CEE" w:rsidRDefault="003B6CEE" w:rsidP="003B6CEE">
      <w:pPr>
        <w:ind w:firstLineChars="200" w:firstLine="640"/>
        <w:jc w:val="center"/>
        <w:rPr>
          <w:rFonts w:ascii="方正小标宋_GBK" w:eastAsia="方正小标宋_GBK" w:hAnsi="仿宋"/>
          <w:sz w:val="32"/>
          <w:szCs w:val="32"/>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992"/>
        <w:gridCol w:w="3197"/>
        <w:gridCol w:w="9000"/>
      </w:tblGrid>
      <w:tr w:rsidR="003B6CEE" w:rsidRPr="007F150E" w:rsidTr="00906977">
        <w:tc>
          <w:tcPr>
            <w:tcW w:w="959" w:type="dxa"/>
            <w:vAlign w:val="center"/>
          </w:tcPr>
          <w:p w:rsidR="003B6CEE" w:rsidRPr="007F150E" w:rsidRDefault="003B6CEE" w:rsidP="00906977">
            <w:pPr>
              <w:adjustRightInd w:val="0"/>
              <w:snapToGrid w:val="0"/>
              <w:spacing w:line="400" w:lineRule="exact"/>
              <w:jc w:val="center"/>
              <w:rPr>
                <w:rFonts w:ascii="仿宋_GB2312" w:eastAsia="仿宋_GB2312" w:hAnsi="仿宋"/>
                <w:sz w:val="24"/>
              </w:rPr>
            </w:pPr>
            <w:r w:rsidRPr="007F150E">
              <w:rPr>
                <w:rFonts w:ascii="仿宋_GB2312" w:eastAsia="仿宋_GB2312" w:hAnsi="仿宋" w:hint="eastAsia"/>
                <w:sz w:val="24"/>
              </w:rPr>
              <w:t>组别</w:t>
            </w:r>
          </w:p>
        </w:tc>
        <w:tc>
          <w:tcPr>
            <w:tcW w:w="992" w:type="dxa"/>
            <w:vAlign w:val="center"/>
          </w:tcPr>
          <w:p w:rsidR="003B6CEE" w:rsidRPr="007F150E" w:rsidRDefault="003B6CEE" w:rsidP="00906977">
            <w:pPr>
              <w:adjustRightInd w:val="0"/>
              <w:snapToGrid w:val="0"/>
              <w:spacing w:line="400" w:lineRule="exact"/>
              <w:jc w:val="center"/>
              <w:rPr>
                <w:rFonts w:ascii="仿宋_GB2312" w:eastAsia="仿宋_GB2312" w:hAnsi="仿宋"/>
                <w:sz w:val="24"/>
              </w:rPr>
            </w:pPr>
            <w:r w:rsidRPr="007F150E">
              <w:rPr>
                <w:rFonts w:ascii="仿宋_GB2312" w:eastAsia="仿宋_GB2312" w:hAnsi="仿宋" w:hint="eastAsia"/>
                <w:sz w:val="24"/>
              </w:rPr>
              <w:t>组长</w:t>
            </w:r>
          </w:p>
        </w:tc>
        <w:tc>
          <w:tcPr>
            <w:tcW w:w="3197" w:type="dxa"/>
            <w:vAlign w:val="center"/>
          </w:tcPr>
          <w:p w:rsidR="003B6CEE" w:rsidRPr="007F150E" w:rsidRDefault="003B6CEE" w:rsidP="00906977">
            <w:pPr>
              <w:adjustRightInd w:val="0"/>
              <w:snapToGrid w:val="0"/>
              <w:spacing w:line="400" w:lineRule="exact"/>
              <w:jc w:val="center"/>
              <w:rPr>
                <w:rFonts w:ascii="仿宋_GB2312" w:eastAsia="仿宋_GB2312" w:hAnsi="仿宋"/>
                <w:sz w:val="24"/>
              </w:rPr>
            </w:pPr>
            <w:r w:rsidRPr="007F150E">
              <w:rPr>
                <w:rFonts w:ascii="仿宋_GB2312" w:eastAsia="仿宋_GB2312" w:hAnsi="仿宋" w:hint="eastAsia"/>
                <w:sz w:val="24"/>
              </w:rPr>
              <w:t>成员</w:t>
            </w:r>
          </w:p>
        </w:tc>
        <w:tc>
          <w:tcPr>
            <w:tcW w:w="9000" w:type="dxa"/>
          </w:tcPr>
          <w:p w:rsidR="003B6CEE" w:rsidRPr="007F150E" w:rsidRDefault="003B6CEE" w:rsidP="00906977">
            <w:pPr>
              <w:adjustRightInd w:val="0"/>
              <w:snapToGrid w:val="0"/>
              <w:spacing w:line="400" w:lineRule="exact"/>
              <w:jc w:val="center"/>
              <w:rPr>
                <w:rFonts w:ascii="仿宋_GB2312" w:eastAsia="仿宋_GB2312" w:hAnsi="仿宋"/>
                <w:sz w:val="24"/>
              </w:rPr>
            </w:pPr>
            <w:r>
              <w:rPr>
                <w:rFonts w:ascii="仿宋_GB2312" w:eastAsia="仿宋_GB2312" w:hAnsi="仿宋" w:hint="eastAsia"/>
                <w:sz w:val="24"/>
              </w:rPr>
              <w:t>工作任务</w:t>
            </w:r>
          </w:p>
        </w:tc>
      </w:tr>
      <w:tr w:rsidR="003B6CEE" w:rsidRPr="007F150E" w:rsidTr="00906977">
        <w:tc>
          <w:tcPr>
            <w:tcW w:w="959" w:type="dxa"/>
            <w:vAlign w:val="center"/>
          </w:tcPr>
          <w:p w:rsidR="003B6CEE" w:rsidRPr="007F150E" w:rsidRDefault="003B6CEE" w:rsidP="00906977">
            <w:pPr>
              <w:adjustRightInd w:val="0"/>
              <w:snapToGrid w:val="0"/>
              <w:spacing w:line="400" w:lineRule="exact"/>
              <w:jc w:val="center"/>
              <w:rPr>
                <w:rFonts w:ascii="仿宋_GB2312" w:eastAsia="仿宋_GB2312" w:hAnsi="仿宋"/>
                <w:sz w:val="24"/>
              </w:rPr>
            </w:pPr>
            <w:r w:rsidRPr="007F150E">
              <w:rPr>
                <w:rFonts w:ascii="仿宋_GB2312" w:eastAsia="仿宋_GB2312" w:hAnsi="仿宋" w:hint="eastAsia"/>
                <w:sz w:val="24"/>
              </w:rPr>
              <w:t>第一组</w:t>
            </w:r>
          </w:p>
        </w:tc>
        <w:tc>
          <w:tcPr>
            <w:tcW w:w="992" w:type="dxa"/>
            <w:vAlign w:val="center"/>
          </w:tcPr>
          <w:p w:rsidR="003B6CEE" w:rsidRPr="007F150E" w:rsidRDefault="003B6CEE" w:rsidP="00906977">
            <w:pPr>
              <w:adjustRightInd w:val="0"/>
              <w:snapToGrid w:val="0"/>
              <w:spacing w:line="400" w:lineRule="exact"/>
              <w:jc w:val="center"/>
              <w:rPr>
                <w:rFonts w:ascii="仿宋_GB2312" w:eastAsia="仿宋_GB2312"/>
                <w:sz w:val="24"/>
              </w:rPr>
            </w:pPr>
            <w:r w:rsidRPr="007F150E">
              <w:rPr>
                <w:rFonts w:ascii="仿宋_GB2312" w:eastAsia="仿宋_GB2312" w:hint="eastAsia"/>
                <w:sz w:val="24"/>
              </w:rPr>
              <w:t>李冬梅</w:t>
            </w:r>
          </w:p>
        </w:tc>
        <w:tc>
          <w:tcPr>
            <w:tcW w:w="3197" w:type="dxa"/>
            <w:vAlign w:val="center"/>
          </w:tcPr>
          <w:p w:rsidR="003B6CEE" w:rsidRPr="007F150E" w:rsidRDefault="003B6CEE" w:rsidP="00906977">
            <w:pPr>
              <w:adjustRightInd w:val="0"/>
              <w:snapToGrid w:val="0"/>
              <w:spacing w:line="400" w:lineRule="exact"/>
              <w:rPr>
                <w:rFonts w:ascii="仿宋_GB2312" w:eastAsia="仿宋_GB2312"/>
                <w:sz w:val="24"/>
              </w:rPr>
            </w:pPr>
            <w:r w:rsidRPr="00775624">
              <w:rPr>
                <w:rFonts w:ascii="仿宋_GB2312" w:eastAsia="仿宋_GB2312" w:hint="eastAsia"/>
                <w:sz w:val="24"/>
              </w:rPr>
              <w:t>李兴明  李春燕  陈学红  旅游督导室</w:t>
            </w:r>
          </w:p>
        </w:tc>
        <w:tc>
          <w:tcPr>
            <w:tcW w:w="9000" w:type="dxa"/>
            <w:vAlign w:val="center"/>
          </w:tcPr>
          <w:p w:rsidR="003B6CEE" w:rsidRPr="00D02372" w:rsidRDefault="003B6CEE" w:rsidP="00906977">
            <w:pPr>
              <w:adjustRightInd w:val="0"/>
              <w:snapToGrid w:val="0"/>
              <w:spacing w:line="400" w:lineRule="exact"/>
              <w:rPr>
                <w:rFonts w:ascii="仿宋_GB2312" w:eastAsia="仿宋_GB2312"/>
                <w:sz w:val="24"/>
              </w:rPr>
            </w:pPr>
            <w:r w:rsidRPr="007F150E">
              <w:rPr>
                <w:rFonts w:ascii="仿宋_GB2312" w:eastAsia="仿宋_GB2312" w:hint="eastAsia"/>
                <w:sz w:val="24"/>
              </w:rPr>
              <w:t>县域内A级旅游景区、旅行社、农家乐等旅游市场经营单位安全生产和旅游市场秩序等专项整治工作；旅游领域在建项目安全生产工作</w:t>
            </w:r>
            <w:r>
              <w:rPr>
                <w:rFonts w:ascii="仿宋_GB2312" w:eastAsia="仿宋_GB2312" w:hint="eastAsia"/>
                <w:sz w:val="24"/>
              </w:rPr>
              <w:t>，</w:t>
            </w:r>
            <w:r w:rsidRPr="007F150E">
              <w:rPr>
                <w:rFonts w:ascii="仿宋_GB2312" w:eastAsia="仿宋_GB2312" w:hint="eastAsia"/>
                <w:sz w:val="24"/>
              </w:rPr>
              <w:t>安全生产责任制度建立及落实情况；消防安全工作规章制度贯彻落实情况；消防设施、器材配置及完好状况；消防通道、安全出口、疏散通道畅通情况；消火栓、火灾自动报警、自动灭火和防排烟系统等自动消防设施的运行情况；安全用电、燃气情况；应急预案制度和开展演练情况；旅游市场“黑导”、“黑社”、“黑车”专项整治。</w:t>
            </w:r>
            <w:r w:rsidRPr="00D02372">
              <w:rPr>
                <w:rFonts w:ascii="仿宋_GB2312" w:eastAsia="仿宋_GB2312" w:hint="eastAsia"/>
                <w:sz w:val="24"/>
              </w:rPr>
              <w:t>塞上江南博物馆要做好用电、用水、取暖的管理，要对消防设施、灭火器材等进行认真检查，要认真履行领导带班和夜间值班职责，加强夜间值班和巡查工作，做好三个湖面的巡查工作，严防发生人员溺水事故并认真做好巡查记录，防患于未然，将事故遏制在萌芽状态。</w:t>
            </w:r>
          </w:p>
        </w:tc>
      </w:tr>
      <w:tr w:rsidR="003B6CEE" w:rsidRPr="007F150E" w:rsidTr="00906977">
        <w:tc>
          <w:tcPr>
            <w:tcW w:w="959" w:type="dxa"/>
            <w:vAlign w:val="center"/>
          </w:tcPr>
          <w:p w:rsidR="003B6CEE" w:rsidRPr="007F150E" w:rsidRDefault="003B6CEE" w:rsidP="00906977">
            <w:pPr>
              <w:adjustRightInd w:val="0"/>
              <w:snapToGrid w:val="0"/>
              <w:spacing w:line="400" w:lineRule="exact"/>
              <w:jc w:val="center"/>
              <w:rPr>
                <w:rFonts w:ascii="仿宋_GB2312" w:eastAsia="仿宋_GB2312"/>
                <w:sz w:val="24"/>
              </w:rPr>
            </w:pPr>
            <w:r w:rsidRPr="007F150E">
              <w:rPr>
                <w:rFonts w:ascii="仿宋_GB2312" w:eastAsia="仿宋_GB2312" w:hint="eastAsia"/>
                <w:sz w:val="24"/>
              </w:rPr>
              <w:t>第二组</w:t>
            </w:r>
          </w:p>
        </w:tc>
        <w:tc>
          <w:tcPr>
            <w:tcW w:w="992" w:type="dxa"/>
            <w:vAlign w:val="center"/>
          </w:tcPr>
          <w:p w:rsidR="003B6CEE" w:rsidRPr="007F150E" w:rsidRDefault="003B6CEE" w:rsidP="00906977">
            <w:pPr>
              <w:adjustRightInd w:val="0"/>
              <w:snapToGrid w:val="0"/>
              <w:spacing w:line="400" w:lineRule="exact"/>
              <w:jc w:val="center"/>
              <w:rPr>
                <w:rFonts w:ascii="仿宋_GB2312" w:eastAsia="仿宋_GB2312"/>
                <w:sz w:val="24"/>
              </w:rPr>
            </w:pPr>
            <w:r w:rsidRPr="007F150E">
              <w:rPr>
                <w:rFonts w:ascii="仿宋_GB2312" w:eastAsia="仿宋_GB2312" w:hint="eastAsia"/>
                <w:sz w:val="24"/>
              </w:rPr>
              <w:t>梁海涛</w:t>
            </w:r>
          </w:p>
        </w:tc>
        <w:tc>
          <w:tcPr>
            <w:tcW w:w="3197" w:type="dxa"/>
            <w:vAlign w:val="center"/>
          </w:tcPr>
          <w:p w:rsidR="003B6CEE" w:rsidRDefault="003B6CEE" w:rsidP="00906977">
            <w:pPr>
              <w:adjustRightInd w:val="0"/>
              <w:snapToGrid w:val="0"/>
              <w:spacing w:line="400" w:lineRule="exact"/>
              <w:rPr>
                <w:rFonts w:ascii="仿宋_GB2312" w:eastAsia="仿宋_GB2312"/>
                <w:sz w:val="24"/>
              </w:rPr>
            </w:pPr>
            <w:r w:rsidRPr="00775624">
              <w:rPr>
                <w:rFonts w:ascii="仿宋_GB2312" w:eastAsia="仿宋_GB2312" w:hint="eastAsia"/>
                <w:sz w:val="24"/>
              </w:rPr>
              <w:t xml:space="preserve">罗韶山  </w:t>
            </w:r>
            <w:proofErr w:type="gramStart"/>
            <w:r w:rsidRPr="00775624">
              <w:rPr>
                <w:rFonts w:ascii="仿宋_GB2312" w:eastAsia="仿宋_GB2312" w:hint="eastAsia"/>
                <w:sz w:val="24"/>
              </w:rPr>
              <w:t>冒志文</w:t>
            </w:r>
            <w:proofErr w:type="gramEnd"/>
            <w:r w:rsidRPr="00775624">
              <w:rPr>
                <w:rFonts w:ascii="仿宋_GB2312" w:eastAsia="仿宋_GB2312" w:hint="eastAsia"/>
                <w:sz w:val="24"/>
              </w:rPr>
              <w:t xml:space="preserve">  田金霖</w:t>
            </w:r>
          </w:p>
          <w:p w:rsidR="003B6CEE" w:rsidRDefault="003B6CEE" w:rsidP="00906977">
            <w:pPr>
              <w:adjustRightInd w:val="0"/>
              <w:snapToGrid w:val="0"/>
              <w:spacing w:line="400" w:lineRule="exact"/>
              <w:rPr>
                <w:rFonts w:ascii="仿宋_GB2312" w:eastAsia="仿宋_GB2312"/>
                <w:sz w:val="24"/>
              </w:rPr>
            </w:pPr>
            <w:proofErr w:type="gramStart"/>
            <w:r w:rsidRPr="00775624">
              <w:rPr>
                <w:rFonts w:ascii="仿宋_GB2312" w:eastAsia="仿宋_GB2312" w:hint="eastAsia"/>
                <w:sz w:val="24"/>
              </w:rPr>
              <w:t>祁</w:t>
            </w:r>
            <w:proofErr w:type="gramEnd"/>
            <w:r w:rsidRPr="00775624">
              <w:rPr>
                <w:rFonts w:ascii="仿宋_GB2312" w:eastAsia="仿宋_GB2312" w:hint="eastAsia"/>
                <w:sz w:val="24"/>
              </w:rPr>
              <w:t xml:space="preserve">  燕  蔡自荣</w:t>
            </w:r>
            <w:r>
              <w:rPr>
                <w:rFonts w:ascii="仿宋_GB2312" w:eastAsia="仿宋_GB2312" w:hint="eastAsia"/>
                <w:sz w:val="24"/>
              </w:rPr>
              <w:t xml:space="preserve">  </w:t>
            </w:r>
            <w:r w:rsidRPr="00775624">
              <w:rPr>
                <w:rFonts w:ascii="仿宋_GB2312" w:eastAsia="仿宋_GB2312" w:hint="eastAsia"/>
                <w:sz w:val="24"/>
              </w:rPr>
              <w:t>吴  丽</w:t>
            </w:r>
          </w:p>
          <w:p w:rsidR="003B6CEE" w:rsidRPr="007F150E" w:rsidRDefault="003B6CEE" w:rsidP="00906977">
            <w:pPr>
              <w:adjustRightInd w:val="0"/>
              <w:snapToGrid w:val="0"/>
              <w:spacing w:line="400" w:lineRule="exact"/>
              <w:rPr>
                <w:rFonts w:ascii="仿宋_GB2312" w:eastAsia="仿宋_GB2312"/>
                <w:sz w:val="24"/>
              </w:rPr>
            </w:pPr>
            <w:r w:rsidRPr="00775624">
              <w:rPr>
                <w:rFonts w:ascii="仿宋_GB2312" w:eastAsia="仿宋_GB2312" w:hint="eastAsia"/>
                <w:sz w:val="24"/>
              </w:rPr>
              <w:t>韩晓明</w:t>
            </w:r>
            <w:r>
              <w:rPr>
                <w:rFonts w:ascii="仿宋_GB2312" w:eastAsia="仿宋_GB2312" w:hint="eastAsia"/>
                <w:sz w:val="24"/>
              </w:rPr>
              <w:t xml:space="preserve"> </w:t>
            </w:r>
            <w:r w:rsidRPr="00775624">
              <w:rPr>
                <w:rFonts w:ascii="仿宋_GB2312" w:eastAsia="仿宋_GB2312" w:hint="eastAsia"/>
                <w:sz w:val="24"/>
              </w:rPr>
              <w:t>文化督导室</w:t>
            </w:r>
            <w:r>
              <w:rPr>
                <w:rFonts w:ascii="仿宋_GB2312" w:eastAsia="仿宋_GB2312" w:hint="eastAsia"/>
                <w:sz w:val="24"/>
              </w:rPr>
              <w:t xml:space="preserve"> </w:t>
            </w:r>
            <w:r w:rsidRPr="00775624">
              <w:rPr>
                <w:rFonts w:ascii="仿宋_GB2312" w:eastAsia="仿宋_GB2312" w:hint="eastAsia"/>
                <w:sz w:val="24"/>
              </w:rPr>
              <w:t xml:space="preserve">各社团  </w:t>
            </w:r>
          </w:p>
        </w:tc>
        <w:tc>
          <w:tcPr>
            <w:tcW w:w="9000" w:type="dxa"/>
            <w:vAlign w:val="center"/>
          </w:tcPr>
          <w:p w:rsidR="003B6CEE" w:rsidRPr="00D02372" w:rsidRDefault="003B6CEE" w:rsidP="00906977">
            <w:pPr>
              <w:adjustRightInd w:val="0"/>
              <w:snapToGrid w:val="0"/>
              <w:spacing w:line="400" w:lineRule="exact"/>
              <w:rPr>
                <w:rFonts w:ascii="仿宋_GB2312" w:eastAsia="仿宋_GB2312"/>
                <w:sz w:val="24"/>
              </w:rPr>
            </w:pPr>
            <w:r w:rsidRPr="00D02372">
              <w:rPr>
                <w:rFonts w:ascii="仿宋_GB2312" w:eastAsia="仿宋_GB2312" w:hint="eastAsia"/>
                <w:sz w:val="24"/>
              </w:rPr>
              <w:t>文物管理所要对玉皇阁、钟鼓楼、田州塔等重点文物的殿宇、消防设施、灭火器材等进行认真检查。要认真履行领导带班和夜间值班职责，加强夜间值班和巡查工作，认真做好巡查记录，防患于未然；文化科、文化馆要在做好对各活动室安全生产和消防检查的同时，认真做好大型文化活动的组织和应急方案的制定，落实好人员疏散等重点事项，杜绝大型文化活动中踩踏等群死群伤事件的发生；图书馆要抓好单位用电、用水、取暖的管理，确保服务对象和图书的绝对安全</w:t>
            </w:r>
            <w:r>
              <w:rPr>
                <w:rFonts w:ascii="仿宋_GB2312" w:eastAsia="仿宋_GB2312" w:hint="eastAsia"/>
                <w:sz w:val="24"/>
              </w:rPr>
              <w:t>。</w:t>
            </w:r>
          </w:p>
        </w:tc>
      </w:tr>
      <w:tr w:rsidR="003B6CEE" w:rsidRPr="007F150E" w:rsidTr="00906977">
        <w:trPr>
          <w:trHeight w:val="3876"/>
        </w:trPr>
        <w:tc>
          <w:tcPr>
            <w:tcW w:w="959" w:type="dxa"/>
            <w:vAlign w:val="center"/>
          </w:tcPr>
          <w:p w:rsidR="003B6CEE" w:rsidRPr="007F150E" w:rsidRDefault="003B6CEE" w:rsidP="00906977">
            <w:pPr>
              <w:adjustRightInd w:val="0"/>
              <w:snapToGrid w:val="0"/>
              <w:spacing w:line="400" w:lineRule="exact"/>
              <w:jc w:val="center"/>
              <w:rPr>
                <w:rFonts w:ascii="仿宋_GB2312" w:eastAsia="仿宋_GB2312"/>
                <w:sz w:val="24"/>
              </w:rPr>
            </w:pPr>
            <w:r w:rsidRPr="007F150E">
              <w:rPr>
                <w:rFonts w:ascii="仿宋_GB2312" w:eastAsia="仿宋_GB2312" w:hint="eastAsia"/>
                <w:sz w:val="24"/>
              </w:rPr>
              <w:lastRenderedPageBreak/>
              <w:t>第三组</w:t>
            </w:r>
          </w:p>
        </w:tc>
        <w:tc>
          <w:tcPr>
            <w:tcW w:w="992" w:type="dxa"/>
            <w:vAlign w:val="center"/>
          </w:tcPr>
          <w:p w:rsidR="003B6CEE" w:rsidRPr="007F150E" w:rsidRDefault="003B6CEE" w:rsidP="00906977">
            <w:pPr>
              <w:adjustRightInd w:val="0"/>
              <w:snapToGrid w:val="0"/>
              <w:spacing w:line="400" w:lineRule="exact"/>
              <w:jc w:val="center"/>
              <w:rPr>
                <w:rFonts w:ascii="仿宋_GB2312" w:eastAsia="仿宋_GB2312"/>
                <w:sz w:val="24"/>
              </w:rPr>
            </w:pPr>
            <w:r w:rsidRPr="007F150E">
              <w:rPr>
                <w:rFonts w:ascii="仿宋_GB2312" w:eastAsia="仿宋_GB2312" w:hint="eastAsia"/>
                <w:sz w:val="24"/>
              </w:rPr>
              <w:t>陈洁</w:t>
            </w:r>
          </w:p>
        </w:tc>
        <w:tc>
          <w:tcPr>
            <w:tcW w:w="3197" w:type="dxa"/>
            <w:vAlign w:val="center"/>
          </w:tcPr>
          <w:p w:rsidR="003B6CEE" w:rsidRDefault="003B6CEE" w:rsidP="00906977">
            <w:pPr>
              <w:adjustRightInd w:val="0"/>
              <w:snapToGrid w:val="0"/>
              <w:spacing w:line="400" w:lineRule="exact"/>
              <w:rPr>
                <w:rFonts w:ascii="仿宋_GB2312" w:eastAsia="仿宋_GB2312"/>
                <w:sz w:val="24"/>
              </w:rPr>
            </w:pPr>
            <w:r>
              <w:rPr>
                <w:rFonts w:ascii="仿宋_GB2312" w:eastAsia="仿宋_GB2312" w:hint="eastAsia"/>
                <w:sz w:val="24"/>
              </w:rPr>
              <w:t xml:space="preserve">王  鹏  </w:t>
            </w:r>
            <w:r w:rsidRPr="007F150E">
              <w:rPr>
                <w:rFonts w:ascii="仿宋_GB2312" w:eastAsia="仿宋_GB2312" w:hint="eastAsia"/>
                <w:sz w:val="24"/>
              </w:rPr>
              <w:t>吴</w:t>
            </w:r>
            <w:r>
              <w:rPr>
                <w:rFonts w:ascii="仿宋_GB2312" w:eastAsia="仿宋_GB2312" w:hint="eastAsia"/>
                <w:sz w:val="24"/>
              </w:rPr>
              <w:t xml:space="preserve"> </w:t>
            </w:r>
            <w:r w:rsidRPr="007F150E">
              <w:rPr>
                <w:rFonts w:ascii="仿宋_GB2312" w:eastAsia="仿宋_GB2312" w:hint="eastAsia"/>
                <w:sz w:val="24"/>
              </w:rPr>
              <w:t xml:space="preserve"> 涛</w:t>
            </w:r>
            <w:r>
              <w:rPr>
                <w:rFonts w:ascii="仿宋_GB2312" w:eastAsia="仿宋_GB2312" w:hint="eastAsia"/>
                <w:sz w:val="24"/>
              </w:rPr>
              <w:t xml:space="preserve"> </w:t>
            </w:r>
            <w:proofErr w:type="gramStart"/>
            <w:r w:rsidRPr="007F150E">
              <w:rPr>
                <w:rFonts w:ascii="仿宋_GB2312" w:eastAsia="仿宋_GB2312" w:hint="eastAsia"/>
                <w:sz w:val="24"/>
              </w:rPr>
              <w:t>路海霞</w:t>
            </w:r>
            <w:proofErr w:type="gramEnd"/>
          </w:p>
          <w:p w:rsidR="003B6CEE" w:rsidRPr="007F150E" w:rsidRDefault="003B6CEE" w:rsidP="00906977">
            <w:pPr>
              <w:adjustRightInd w:val="0"/>
              <w:snapToGrid w:val="0"/>
              <w:spacing w:line="400" w:lineRule="exact"/>
              <w:rPr>
                <w:rFonts w:ascii="仿宋_GB2312" w:eastAsia="仿宋_GB2312"/>
                <w:sz w:val="24"/>
              </w:rPr>
            </w:pPr>
            <w:proofErr w:type="gramStart"/>
            <w:r w:rsidRPr="007F150E">
              <w:rPr>
                <w:rFonts w:ascii="仿宋_GB2312" w:eastAsia="仿宋_GB2312" w:hint="eastAsia"/>
                <w:sz w:val="24"/>
              </w:rPr>
              <w:t>戎</w:t>
            </w:r>
            <w:proofErr w:type="gramEnd"/>
            <w:r w:rsidRPr="007F150E">
              <w:rPr>
                <w:rFonts w:ascii="仿宋_GB2312" w:eastAsia="仿宋_GB2312" w:hint="eastAsia"/>
                <w:sz w:val="24"/>
              </w:rPr>
              <w:t>小华</w:t>
            </w:r>
            <w:r>
              <w:rPr>
                <w:rFonts w:ascii="仿宋_GB2312" w:eastAsia="仿宋_GB2312" w:hint="eastAsia"/>
                <w:sz w:val="24"/>
              </w:rPr>
              <w:t xml:space="preserve">  </w:t>
            </w:r>
            <w:r w:rsidRPr="007F150E">
              <w:rPr>
                <w:rFonts w:ascii="仿宋_GB2312" w:eastAsia="仿宋_GB2312" w:hint="eastAsia"/>
                <w:sz w:val="24"/>
              </w:rPr>
              <w:t>金  波</w:t>
            </w:r>
            <w:r>
              <w:rPr>
                <w:rFonts w:ascii="仿宋_GB2312" w:eastAsia="仿宋_GB2312" w:hint="eastAsia"/>
                <w:sz w:val="24"/>
              </w:rPr>
              <w:t xml:space="preserve"> </w:t>
            </w:r>
            <w:r w:rsidRPr="007F150E">
              <w:rPr>
                <w:rFonts w:ascii="仿宋_GB2312" w:eastAsia="仿宋_GB2312" w:hint="eastAsia"/>
                <w:sz w:val="24"/>
              </w:rPr>
              <w:t>雷  双</w:t>
            </w:r>
          </w:p>
        </w:tc>
        <w:tc>
          <w:tcPr>
            <w:tcW w:w="9000" w:type="dxa"/>
            <w:vAlign w:val="center"/>
          </w:tcPr>
          <w:p w:rsidR="003B6CEE" w:rsidRPr="00D02372" w:rsidRDefault="003B6CEE" w:rsidP="00906977">
            <w:pPr>
              <w:adjustRightInd w:val="0"/>
              <w:snapToGrid w:val="0"/>
              <w:spacing w:line="400" w:lineRule="exact"/>
              <w:rPr>
                <w:rFonts w:ascii="仿宋_GB2312" w:eastAsia="仿宋_GB2312"/>
                <w:sz w:val="24"/>
              </w:rPr>
            </w:pPr>
            <w:r w:rsidRPr="00D02372">
              <w:rPr>
                <w:rFonts w:ascii="仿宋_GB2312" w:eastAsia="仿宋_GB2312" w:hint="eastAsia"/>
                <w:sz w:val="24"/>
              </w:rPr>
              <w:t>负责县域内</w:t>
            </w:r>
            <w:r w:rsidRPr="00D02372">
              <w:rPr>
                <w:rFonts w:ascii="仿宋_GB2312" w:eastAsia="仿宋_GB2312"/>
                <w:sz w:val="24"/>
              </w:rPr>
              <w:t>网吧、歌舞娱乐场所、电子游戏厅、印刷企业</w:t>
            </w:r>
            <w:r w:rsidRPr="00D02372">
              <w:rPr>
                <w:rFonts w:ascii="仿宋_GB2312" w:eastAsia="仿宋_GB2312" w:hint="eastAsia"/>
                <w:sz w:val="24"/>
              </w:rPr>
              <w:t>、影院</w:t>
            </w:r>
            <w:r w:rsidRPr="00D02372">
              <w:rPr>
                <w:rFonts w:ascii="仿宋_GB2312" w:eastAsia="仿宋_GB2312"/>
                <w:sz w:val="24"/>
              </w:rPr>
              <w:t>等公众聚集和生产经营场所的安全监管工作，坚持巡查制度，确保消防设施设备完好有效，安全疏散通道畅通。</w:t>
            </w:r>
            <w:r w:rsidRPr="00D02372">
              <w:rPr>
                <w:rFonts w:ascii="仿宋_GB2312" w:eastAsia="仿宋_GB2312" w:hint="eastAsia"/>
                <w:sz w:val="24"/>
              </w:rPr>
              <w:t>要将网吧、电影院、歌舞娱乐场所等人员密集场所作为重点，严禁在上述场所使用明火、电焰火、冷焰火等，严禁在营业期间占用疏散通道、锁闭安全出口。要督促经营者做好防事故、防火、防盗、防毒“四防”工作。确保消防安全万无一失。在检查中发现问题，要跟踪检查，监督经营者进行全面整改</w:t>
            </w:r>
            <w:r>
              <w:rPr>
                <w:rFonts w:ascii="仿宋_GB2312" w:eastAsia="仿宋_GB2312" w:hint="eastAsia"/>
                <w:sz w:val="24"/>
              </w:rPr>
              <w:t>。</w:t>
            </w:r>
            <w:r w:rsidRPr="00D02372">
              <w:rPr>
                <w:rFonts w:ascii="仿宋_GB2312" w:eastAsia="仿宋_GB2312" w:hint="eastAsia"/>
                <w:sz w:val="24"/>
              </w:rPr>
              <w:t xml:space="preserve"> </w:t>
            </w:r>
          </w:p>
        </w:tc>
      </w:tr>
      <w:tr w:rsidR="003B6CEE" w:rsidRPr="007F150E" w:rsidTr="00906977">
        <w:trPr>
          <w:trHeight w:val="3199"/>
        </w:trPr>
        <w:tc>
          <w:tcPr>
            <w:tcW w:w="959" w:type="dxa"/>
            <w:vAlign w:val="center"/>
          </w:tcPr>
          <w:p w:rsidR="003B6CEE" w:rsidRPr="007F150E" w:rsidRDefault="003B6CEE" w:rsidP="00906977">
            <w:pPr>
              <w:adjustRightInd w:val="0"/>
              <w:snapToGrid w:val="0"/>
              <w:spacing w:line="400" w:lineRule="exact"/>
              <w:jc w:val="center"/>
              <w:rPr>
                <w:rFonts w:ascii="仿宋_GB2312" w:eastAsia="仿宋_GB2312"/>
                <w:sz w:val="24"/>
              </w:rPr>
            </w:pPr>
            <w:r w:rsidRPr="007F150E">
              <w:rPr>
                <w:rFonts w:ascii="仿宋_GB2312" w:eastAsia="仿宋_GB2312" w:hint="eastAsia"/>
                <w:sz w:val="24"/>
              </w:rPr>
              <w:t>第四组</w:t>
            </w:r>
          </w:p>
        </w:tc>
        <w:tc>
          <w:tcPr>
            <w:tcW w:w="992" w:type="dxa"/>
            <w:vAlign w:val="center"/>
          </w:tcPr>
          <w:p w:rsidR="003B6CEE" w:rsidRPr="007F150E" w:rsidRDefault="003B6CEE" w:rsidP="00906977">
            <w:pPr>
              <w:adjustRightInd w:val="0"/>
              <w:snapToGrid w:val="0"/>
              <w:spacing w:line="400" w:lineRule="exact"/>
              <w:jc w:val="center"/>
              <w:rPr>
                <w:rFonts w:ascii="仿宋_GB2312" w:eastAsia="仿宋_GB2312"/>
                <w:sz w:val="24"/>
              </w:rPr>
            </w:pPr>
            <w:proofErr w:type="gramStart"/>
            <w:r w:rsidRPr="007F150E">
              <w:rPr>
                <w:rFonts w:ascii="仿宋_GB2312" w:eastAsia="仿宋_GB2312" w:hint="eastAsia"/>
                <w:sz w:val="24"/>
              </w:rPr>
              <w:t>程宁红</w:t>
            </w:r>
            <w:proofErr w:type="gramEnd"/>
          </w:p>
        </w:tc>
        <w:tc>
          <w:tcPr>
            <w:tcW w:w="3197" w:type="dxa"/>
            <w:vAlign w:val="center"/>
          </w:tcPr>
          <w:p w:rsidR="003B6CEE" w:rsidRPr="007F150E" w:rsidRDefault="003B6CEE" w:rsidP="00906977">
            <w:pPr>
              <w:adjustRightInd w:val="0"/>
              <w:snapToGrid w:val="0"/>
              <w:spacing w:line="400" w:lineRule="exact"/>
              <w:rPr>
                <w:rFonts w:ascii="仿宋_GB2312" w:eastAsia="仿宋_GB2312"/>
                <w:sz w:val="24"/>
              </w:rPr>
            </w:pPr>
            <w:r>
              <w:rPr>
                <w:rFonts w:ascii="仿宋_GB2312" w:eastAsia="仿宋_GB2312" w:hint="eastAsia"/>
                <w:sz w:val="24"/>
              </w:rPr>
              <w:t>广电台自行安排实施</w:t>
            </w:r>
          </w:p>
        </w:tc>
        <w:tc>
          <w:tcPr>
            <w:tcW w:w="9000" w:type="dxa"/>
            <w:vAlign w:val="center"/>
          </w:tcPr>
          <w:p w:rsidR="003B6CEE" w:rsidRPr="007F150E" w:rsidRDefault="003B6CEE" w:rsidP="00906977">
            <w:pPr>
              <w:adjustRightInd w:val="0"/>
              <w:snapToGrid w:val="0"/>
              <w:spacing w:line="400" w:lineRule="exact"/>
              <w:rPr>
                <w:rFonts w:ascii="仿宋_GB2312" w:eastAsia="仿宋_GB2312"/>
                <w:sz w:val="24"/>
              </w:rPr>
            </w:pPr>
            <w:r w:rsidRPr="00D02372">
              <w:rPr>
                <w:rFonts w:ascii="仿宋_GB2312" w:eastAsia="仿宋_GB2312" w:hint="eastAsia"/>
                <w:sz w:val="24"/>
              </w:rPr>
              <w:t>广播电视台要做好全国两会及“两节”期间安全播出及值班值守、消防安全保卫工作，要加强值班力量，强化对节目播出的监控工作，认真排查各类工作场所，特别是演播室、监控室、机房、设备间等重点区域，全面排查安全隐患，发现问题及时整改，同时，做好全县今冬明春火灾防控工作的宣传、报道工作。</w:t>
            </w:r>
          </w:p>
        </w:tc>
      </w:tr>
    </w:tbl>
    <w:p w:rsidR="003B6CEE" w:rsidRPr="00775624" w:rsidRDefault="003B6CEE" w:rsidP="003B6CEE"/>
    <w:p w:rsidR="003B6CEE" w:rsidRPr="003B6CEE" w:rsidRDefault="003B6CEE" w:rsidP="003B6CEE">
      <w:pPr>
        <w:adjustRightInd w:val="0"/>
        <w:snapToGrid w:val="0"/>
        <w:spacing w:line="500" w:lineRule="exact"/>
        <w:ind w:firstLineChars="150" w:firstLine="480"/>
        <w:rPr>
          <w:rFonts w:ascii="仿宋" w:eastAsia="仿宋" w:hAnsi="仿宋" w:cs="仿宋"/>
          <w:sz w:val="32"/>
          <w:szCs w:val="32"/>
        </w:rPr>
      </w:pPr>
    </w:p>
    <w:sectPr w:rsidR="003B6CEE" w:rsidRPr="003B6CEE" w:rsidSect="00775624">
      <w:pgSz w:w="16838" w:h="11906" w:orient="landscape"/>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59C" w:rsidRDefault="00C5259C" w:rsidP="000972A9">
      <w:pPr>
        <w:rPr>
          <w:rFonts w:cs="Times New Roman"/>
        </w:rPr>
      </w:pPr>
      <w:r>
        <w:rPr>
          <w:rFonts w:cs="Times New Roman"/>
        </w:rPr>
        <w:separator/>
      </w:r>
    </w:p>
  </w:endnote>
  <w:endnote w:type="continuationSeparator" w:id="0">
    <w:p w:rsidR="00C5259C" w:rsidRDefault="00C5259C" w:rsidP="000972A9">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C8F" w:rsidRDefault="00817743">
    <w:pPr>
      <w:pStyle w:val="a4"/>
      <w:ind w:right="360"/>
    </w:pPr>
    <w:r>
      <w:rPr>
        <w:noProof/>
      </w:rPr>
      <w:pict>
        <v:rect id="矩形 1" o:spid="_x0000_s2049" style="position:absolute;margin-left:0;margin-top:0;width:40.05pt;height:20.75pt;z-index:251660288;visibility:visible;mso-wrap-style:none;mso-position-horizontal:center;mso-position-horizontal-relative:margin;mso-position-vertical:top" filled="f" stroked="f">
          <v:textbox style="mso-fit-shape-to-text:t" inset="0,0,0,0">
            <w:txbxContent>
              <w:p w:rsidR="00770C8F" w:rsidRDefault="00817743">
                <w:pPr>
                  <w:pStyle w:val="a4"/>
                  <w:rPr>
                    <w:rStyle w:val="a3"/>
                  </w:rPr>
                </w:pPr>
                <w:r>
                  <w:rPr>
                    <w:rStyle w:val="a3"/>
                    <w:rFonts w:ascii="宋体" w:hAnsi="宋体" w:cs="宋体"/>
                    <w:sz w:val="32"/>
                    <w:szCs w:val="32"/>
                  </w:rPr>
                  <w:fldChar w:fldCharType="begin"/>
                </w:r>
                <w:r w:rsidR="00770C8F">
                  <w:rPr>
                    <w:rStyle w:val="a3"/>
                    <w:rFonts w:ascii="宋体" w:hAnsi="宋体" w:cs="宋体"/>
                    <w:sz w:val="32"/>
                    <w:szCs w:val="32"/>
                  </w:rPr>
                  <w:instrText xml:space="preserve">PAGE  </w:instrText>
                </w:r>
                <w:r>
                  <w:rPr>
                    <w:rStyle w:val="a3"/>
                    <w:rFonts w:ascii="宋体" w:hAnsi="宋体" w:cs="宋体"/>
                    <w:sz w:val="32"/>
                    <w:szCs w:val="32"/>
                  </w:rPr>
                  <w:fldChar w:fldCharType="separate"/>
                </w:r>
                <w:r w:rsidR="005C1899">
                  <w:rPr>
                    <w:rStyle w:val="a3"/>
                    <w:rFonts w:ascii="宋体" w:hAnsi="宋体" w:cs="宋体"/>
                    <w:noProof/>
                    <w:sz w:val="32"/>
                    <w:szCs w:val="32"/>
                  </w:rPr>
                  <w:t>- 1 -</w:t>
                </w:r>
                <w:r>
                  <w:rPr>
                    <w:rStyle w:val="a3"/>
                    <w:rFonts w:ascii="宋体" w:hAnsi="宋体" w:cs="宋体"/>
                    <w:sz w:val="32"/>
                    <w:szCs w:val="32"/>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59C" w:rsidRDefault="00C5259C" w:rsidP="000972A9">
      <w:pPr>
        <w:rPr>
          <w:rFonts w:cs="Times New Roman"/>
        </w:rPr>
      </w:pPr>
      <w:r>
        <w:rPr>
          <w:rFonts w:cs="Times New Roman"/>
        </w:rPr>
        <w:separator/>
      </w:r>
    </w:p>
  </w:footnote>
  <w:footnote w:type="continuationSeparator" w:id="0">
    <w:p w:rsidR="00C5259C" w:rsidRDefault="00C5259C" w:rsidP="000972A9">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lvl w:ilvl="0">
      <w:start w:val="1"/>
      <w:numFmt w:val="chineseCounting"/>
      <w:suff w:val="nothing"/>
      <w:lvlText w:val="%1、"/>
      <w:lvlJc w:val="left"/>
    </w:lvl>
  </w:abstractNum>
  <w:abstractNum w:abstractNumId="1">
    <w:nsid w:val="16A31DF8"/>
    <w:multiLevelType w:val="hybridMultilevel"/>
    <w:tmpl w:val="58E6E2E2"/>
    <w:lvl w:ilvl="0" w:tplc="55CCD26E">
      <w:start w:val="1"/>
      <w:numFmt w:val="japaneseCounting"/>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2">
    <w:nsid w:val="55DD3ED1"/>
    <w:multiLevelType w:val="hybridMultilevel"/>
    <w:tmpl w:val="EB584F90"/>
    <w:lvl w:ilvl="0" w:tplc="074EAF92">
      <w:start w:val="1"/>
      <w:numFmt w:val="japaneseCounting"/>
      <w:lvlText w:val="%1、"/>
      <w:lvlJc w:val="left"/>
      <w:pPr>
        <w:ind w:left="1365" w:hanging="720"/>
      </w:pPr>
      <w:rPr>
        <w:rFonts w:hint="default"/>
      </w:rPr>
    </w:lvl>
    <w:lvl w:ilvl="1" w:tplc="04090019">
      <w:start w:val="1"/>
      <w:numFmt w:val="lowerLetter"/>
      <w:lvlText w:val="%2)"/>
      <w:lvlJc w:val="left"/>
      <w:pPr>
        <w:ind w:left="1485" w:hanging="420"/>
      </w:pPr>
    </w:lvl>
    <w:lvl w:ilvl="2" w:tplc="0409001B">
      <w:start w:val="1"/>
      <w:numFmt w:val="lowerRoman"/>
      <w:lvlText w:val="%3."/>
      <w:lvlJc w:val="right"/>
      <w:pPr>
        <w:ind w:left="1905" w:hanging="420"/>
      </w:pPr>
    </w:lvl>
    <w:lvl w:ilvl="3" w:tplc="0409000F">
      <w:start w:val="1"/>
      <w:numFmt w:val="decimal"/>
      <w:lvlText w:val="%4."/>
      <w:lvlJc w:val="left"/>
      <w:pPr>
        <w:ind w:left="2325" w:hanging="420"/>
      </w:pPr>
    </w:lvl>
    <w:lvl w:ilvl="4" w:tplc="04090019">
      <w:start w:val="1"/>
      <w:numFmt w:val="lowerLetter"/>
      <w:lvlText w:val="%5)"/>
      <w:lvlJc w:val="left"/>
      <w:pPr>
        <w:ind w:left="2745" w:hanging="420"/>
      </w:pPr>
    </w:lvl>
    <w:lvl w:ilvl="5" w:tplc="0409001B">
      <w:start w:val="1"/>
      <w:numFmt w:val="lowerRoman"/>
      <w:lvlText w:val="%6."/>
      <w:lvlJc w:val="right"/>
      <w:pPr>
        <w:ind w:left="3165" w:hanging="420"/>
      </w:pPr>
    </w:lvl>
    <w:lvl w:ilvl="6" w:tplc="0409000F">
      <w:start w:val="1"/>
      <w:numFmt w:val="decimal"/>
      <w:lvlText w:val="%7."/>
      <w:lvlJc w:val="left"/>
      <w:pPr>
        <w:ind w:left="3585" w:hanging="420"/>
      </w:pPr>
    </w:lvl>
    <w:lvl w:ilvl="7" w:tplc="04090019">
      <w:start w:val="1"/>
      <w:numFmt w:val="lowerLetter"/>
      <w:lvlText w:val="%8)"/>
      <w:lvlJc w:val="left"/>
      <w:pPr>
        <w:ind w:left="4005" w:hanging="420"/>
      </w:pPr>
    </w:lvl>
    <w:lvl w:ilvl="8" w:tplc="0409001B">
      <w:start w:val="1"/>
      <w:numFmt w:val="lowerRoman"/>
      <w:lvlText w:val="%9."/>
      <w:lvlJc w:val="right"/>
      <w:pPr>
        <w:ind w:left="4425" w:hanging="420"/>
      </w:pPr>
    </w:lvl>
  </w:abstractNum>
  <w:abstractNum w:abstractNumId="3">
    <w:nsid w:val="6E39452C"/>
    <w:multiLevelType w:val="hybridMultilevel"/>
    <w:tmpl w:val="56AEEC1E"/>
    <w:lvl w:ilvl="0" w:tplc="0B04DE5E">
      <w:start w:val="1"/>
      <w:numFmt w:val="japaneseCounting"/>
      <w:lvlText w:val="%1、"/>
      <w:lvlJc w:val="left"/>
      <w:pPr>
        <w:ind w:left="1440" w:hanging="720"/>
      </w:pPr>
      <w:rPr>
        <w:rFonts w:hint="default"/>
      </w:rPr>
    </w:lvl>
    <w:lvl w:ilvl="1" w:tplc="04090019">
      <w:start w:val="1"/>
      <w:numFmt w:val="lowerLetter"/>
      <w:lvlText w:val="%2)"/>
      <w:lvlJc w:val="left"/>
      <w:pPr>
        <w:ind w:left="1560" w:hanging="420"/>
      </w:pPr>
    </w:lvl>
    <w:lvl w:ilvl="2" w:tplc="0409001B">
      <w:start w:val="1"/>
      <w:numFmt w:val="lowerRoman"/>
      <w:lvlText w:val="%3."/>
      <w:lvlJc w:val="right"/>
      <w:pPr>
        <w:ind w:left="1980" w:hanging="420"/>
      </w:pPr>
    </w:lvl>
    <w:lvl w:ilvl="3" w:tplc="0409000F">
      <w:start w:val="1"/>
      <w:numFmt w:val="decimal"/>
      <w:lvlText w:val="%4."/>
      <w:lvlJc w:val="left"/>
      <w:pPr>
        <w:ind w:left="2400" w:hanging="420"/>
      </w:pPr>
    </w:lvl>
    <w:lvl w:ilvl="4" w:tplc="04090019">
      <w:start w:val="1"/>
      <w:numFmt w:val="lowerLetter"/>
      <w:lvlText w:val="%5)"/>
      <w:lvlJc w:val="left"/>
      <w:pPr>
        <w:ind w:left="2820" w:hanging="420"/>
      </w:pPr>
    </w:lvl>
    <w:lvl w:ilvl="5" w:tplc="0409001B">
      <w:start w:val="1"/>
      <w:numFmt w:val="lowerRoman"/>
      <w:lvlText w:val="%6."/>
      <w:lvlJc w:val="right"/>
      <w:pPr>
        <w:ind w:left="3240" w:hanging="420"/>
      </w:pPr>
    </w:lvl>
    <w:lvl w:ilvl="6" w:tplc="0409000F">
      <w:start w:val="1"/>
      <w:numFmt w:val="decimal"/>
      <w:lvlText w:val="%7."/>
      <w:lvlJc w:val="left"/>
      <w:pPr>
        <w:ind w:left="3660" w:hanging="420"/>
      </w:pPr>
    </w:lvl>
    <w:lvl w:ilvl="7" w:tplc="04090019">
      <w:start w:val="1"/>
      <w:numFmt w:val="lowerLetter"/>
      <w:lvlText w:val="%8)"/>
      <w:lvlJc w:val="left"/>
      <w:pPr>
        <w:ind w:left="4080" w:hanging="420"/>
      </w:pPr>
    </w:lvl>
    <w:lvl w:ilvl="8" w:tplc="0409001B">
      <w:start w:val="1"/>
      <w:numFmt w:val="lowerRoman"/>
      <w:lvlText w:val="%9."/>
      <w:lvlJc w:val="right"/>
      <w:pPr>
        <w:ind w:left="450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0346"/>
    <w:rsid w:val="00095A24"/>
    <w:rsid w:val="000972A9"/>
    <w:rsid w:val="000B03C9"/>
    <w:rsid w:val="00102FAF"/>
    <w:rsid w:val="00104C34"/>
    <w:rsid w:val="00127222"/>
    <w:rsid w:val="00157D34"/>
    <w:rsid w:val="002270D5"/>
    <w:rsid w:val="00253DE9"/>
    <w:rsid w:val="00354624"/>
    <w:rsid w:val="003B6CEE"/>
    <w:rsid w:val="00526736"/>
    <w:rsid w:val="005C1899"/>
    <w:rsid w:val="006A2963"/>
    <w:rsid w:val="006F1286"/>
    <w:rsid w:val="00726400"/>
    <w:rsid w:val="00730B31"/>
    <w:rsid w:val="00770C8F"/>
    <w:rsid w:val="008023C5"/>
    <w:rsid w:val="00817743"/>
    <w:rsid w:val="009B40C6"/>
    <w:rsid w:val="009E0C54"/>
    <w:rsid w:val="00A7247D"/>
    <w:rsid w:val="00B3204B"/>
    <w:rsid w:val="00BD119D"/>
    <w:rsid w:val="00BE2275"/>
    <w:rsid w:val="00C5259C"/>
    <w:rsid w:val="00C6390A"/>
    <w:rsid w:val="00C641E1"/>
    <w:rsid w:val="00C77D4D"/>
    <w:rsid w:val="00CF0003"/>
    <w:rsid w:val="00D20346"/>
    <w:rsid w:val="00E260B5"/>
    <w:rsid w:val="00E32242"/>
    <w:rsid w:val="00F27723"/>
    <w:rsid w:val="00F778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2A9"/>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rsid w:val="00D20346"/>
  </w:style>
  <w:style w:type="paragraph" w:styleId="a4">
    <w:name w:val="footer"/>
    <w:basedOn w:val="a"/>
    <w:link w:val="Char"/>
    <w:uiPriority w:val="99"/>
    <w:rsid w:val="00D20346"/>
    <w:pPr>
      <w:tabs>
        <w:tab w:val="center" w:pos="4153"/>
        <w:tab w:val="right" w:pos="8306"/>
      </w:tabs>
      <w:snapToGrid w:val="0"/>
      <w:jc w:val="left"/>
    </w:pPr>
    <w:rPr>
      <w:rFonts w:ascii="Times New Roman" w:hAnsi="Times New Roman" w:cs="Times New Roman"/>
      <w:sz w:val="18"/>
      <w:szCs w:val="18"/>
    </w:rPr>
  </w:style>
  <w:style w:type="character" w:customStyle="1" w:styleId="Char">
    <w:name w:val="页脚 Char"/>
    <w:basedOn w:val="a0"/>
    <w:link w:val="a4"/>
    <w:uiPriority w:val="99"/>
    <w:locked/>
    <w:rsid w:val="00D20346"/>
    <w:rPr>
      <w:rFonts w:ascii="Times New Roman" w:eastAsia="宋体" w:hAnsi="Times New Roman" w:cs="Times New Roman"/>
      <w:sz w:val="18"/>
      <w:szCs w:val="18"/>
    </w:rPr>
  </w:style>
  <w:style w:type="paragraph" w:styleId="a5">
    <w:name w:val="Balloon Text"/>
    <w:basedOn w:val="a"/>
    <w:link w:val="Char0"/>
    <w:uiPriority w:val="99"/>
    <w:semiHidden/>
    <w:rsid w:val="00C77D4D"/>
    <w:rPr>
      <w:sz w:val="18"/>
      <w:szCs w:val="18"/>
    </w:rPr>
  </w:style>
  <w:style w:type="character" w:customStyle="1" w:styleId="Char0">
    <w:name w:val="批注框文本 Char"/>
    <w:basedOn w:val="a0"/>
    <w:link w:val="a5"/>
    <w:uiPriority w:val="99"/>
    <w:semiHidden/>
    <w:locked/>
    <w:rsid w:val="00C77D4D"/>
    <w:rPr>
      <w:sz w:val="18"/>
      <w:szCs w:val="18"/>
    </w:rPr>
  </w:style>
  <w:style w:type="paragraph" w:styleId="a6">
    <w:name w:val="List Paragraph"/>
    <w:basedOn w:val="a"/>
    <w:uiPriority w:val="99"/>
    <w:qFormat/>
    <w:rsid w:val="00C77D4D"/>
    <w:pPr>
      <w:ind w:firstLineChars="200" w:firstLine="420"/>
    </w:pPr>
  </w:style>
  <w:style w:type="paragraph" w:styleId="a7">
    <w:name w:val="header"/>
    <w:basedOn w:val="a"/>
    <w:link w:val="Char1"/>
    <w:uiPriority w:val="99"/>
    <w:semiHidden/>
    <w:unhideWhenUsed/>
    <w:rsid w:val="003B6CEE"/>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semiHidden/>
    <w:rsid w:val="003B6CEE"/>
    <w:rPr>
      <w:rFonts w:cs="Calibri"/>
      <w:sz w:val="18"/>
      <w:szCs w:val="18"/>
    </w:rPr>
  </w:style>
  <w:style w:type="paragraph" w:styleId="a8">
    <w:name w:val="Date"/>
    <w:basedOn w:val="a"/>
    <w:next w:val="a"/>
    <w:link w:val="Char2"/>
    <w:uiPriority w:val="99"/>
    <w:semiHidden/>
    <w:unhideWhenUsed/>
    <w:rsid w:val="003B6CEE"/>
    <w:pPr>
      <w:ind w:leftChars="2500" w:left="100"/>
    </w:pPr>
  </w:style>
  <w:style w:type="character" w:customStyle="1" w:styleId="Char2">
    <w:name w:val="日期 Char"/>
    <w:basedOn w:val="a0"/>
    <w:link w:val="a8"/>
    <w:uiPriority w:val="99"/>
    <w:semiHidden/>
    <w:rsid w:val="003B6CEE"/>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452</Words>
  <Characters>2581</Characters>
  <Application>Microsoft Office Word</Application>
  <DocSecurity>0</DocSecurity>
  <Lines>21</Lines>
  <Paragraphs>6</Paragraphs>
  <ScaleCrop>false</ScaleCrop>
  <Company>Microsoft</Company>
  <LinksUpToDate>false</LinksUpToDate>
  <CharactersWithSpaces>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rdbgs</cp:lastModifiedBy>
  <cp:revision>3</cp:revision>
  <cp:lastPrinted>2018-11-27T01:38:00Z</cp:lastPrinted>
  <dcterms:created xsi:type="dcterms:W3CDTF">2018-11-30T02:42:00Z</dcterms:created>
  <dcterms:modified xsi:type="dcterms:W3CDTF">2018-11-30T02:43:00Z</dcterms:modified>
</cp:coreProperties>
</file>