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tabs>
          <w:tab w:val="left" w:pos="680"/>
        </w:tabs>
        <w:jc w:val="lef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ab/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设施农业项目用地清理整治专项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行动方案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FF0000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为贯彻落实最严格的耕地保护制度，打击违法违规非农建设行为，维护农村土地利用管理秩序，规范设施农业发展，根据《关于印发平罗县设施农业项目用地清理整治专项行动方案的通知》（〔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2018〕169号</w:t>
      </w:r>
      <w:r>
        <w:rPr>
          <w:rFonts w:hint="eastAsia" w:ascii="仿宋_GB2312" w:hAnsi="仿宋_GB2312" w:eastAsia="仿宋_GB2312" w:cs="仿宋_GB231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文件精神，</w:t>
      </w:r>
      <w:r>
        <w:rPr>
          <w:rFonts w:hint="eastAsia" w:ascii="仿宋_GB2312" w:hAnsi="仿宋_GB2312" w:eastAsia="仿宋_GB2312" w:cs="仿宋_GB2312"/>
          <w:lang w:val="en-US" w:eastAsia="zh-CN"/>
        </w:rPr>
        <w:t>为确保我镇清理整治专项行动顺利实施，结合我镇实际制定本方案。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Chars="20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一、工作任务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（一）认真自查。</w:t>
      </w:r>
      <w:r>
        <w:rPr>
          <w:rFonts w:hint="eastAsia" w:ascii="仿宋_GB2312" w:hAnsi="仿宋_GB2312" w:eastAsia="仿宋_GB2312" w:cs="仿宋_GB2312"/>
          <w:lang w:val="en-US" w:eastAsia="zh-CN"/>
        </w:rPr>
        <w:t>国土所、农业服务中心负责对</w:t>
      </w:r>
      <w:r>
        <w:rPr>
          <w:rFonts w:hint="eastAsia" w:ascii="仿宋_GB2312" w:hAnsi="仿宋_GB2312" w:cs="仿宋_GB231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lang w:val="en-US" w:eastAsia="zh-CN"/>
        </w:rPr>
        <w:t>镇设施农业项目用地开展集中清理，全面摸清设施农业建设、用地和管理情况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逐一排查，建立统计台账，填报调查表，及时向镇设施农业项目用地清理整治专项行动领导小组汇报，重点排查设施农业项目用地中存在的问题。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（二） 集中整治。</w:t>
      </w:r>
      <w:r>
        <w:rPr>
          <w:rFonts w:hint="eastAsia" w:ascii="仿宋_GB2312" w:hAnsi="仿宋_GB2312" w:eastAsia="仿宋_GB2312" w:cs="仿宋_GB2312"/>
          <w:lang w:val="en-US" w:eastAsia="zh-CN"/>
        </w:rPr>
        <w:t>对查出的违法违规将设施农用地改为非农建设用地的，建设用地按照设施农用地审核备案等严重违法违规非农建设行为的，将严厉打击集中整治。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（三）督查督办。</w:t>
      </w:r>
      <w:r>
        <w:rPr>
          <w:rFonts w:hint="eastAsia" w:ascii="仿宋_GB2312" w:hAnsi="仿宋_GB2312" w:eastAsia="仿宋_GB2312" w:cs="仿宋_GB2312"/>
          <w:lang w:val="en-US" w:eastAsia="zh-CN"/>
        </w:rPr>
        <w:t>镇纪委、党政办负责对专项行动调查、统计、整治工作进展情况进行督查督办，对清查不彻底、弄虚作假、压案不报、查处不力等进行问责。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二、时间安排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（一）传达学习。</w:t>
      </w:r>
      <w:r>
        <w:rPr>
          <w:rFonts w:hint="eastAsia" w:ascii="仿宋_GB2312" w:hAnsi="仿宋_GB2312" w:eastAsia="仿宋_GB2312" w:cs="仿宋_GB2312"/>
          <w:lang w:val="en-US" w:eastAsia="zh-CN"/>
        </w:rPr>
        <w:t>9月4日</w:t>
      </w:r>
      <w:r>
        <w:rPr>
          <w:rFonts w:hint="eastAsia" w:ascii="仿宋_GB2312" w:hAnsi="仿宋_GB2312" w:cs="仿宋_GB231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lang w:val="en-US" w:eastAsia="zh-CN"/>
        </w:rPr>
        <w:t>，召开镇、村、队三级干部会议，传达学习县人民政府办公室《关于印发平罗县设施农业项目用地清理整治专项行动方案的通知》（〔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2018〕169号</w:t>
      </w:r>
      <w:r>
        <w:rPr>
          <w:rFonts w:hint="eastAsia" w:ascii="仿宋_GB2312" w:hAnsi="仿宋_GB2312" w:eastAsia="仿宋_GB2312" w:cs="仿宋_GB231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（二）制定方案。</w:t>
      </w:r>
      <w:r>
        <w:rPr>
          <w:rFonts w:hint="eastAsia" w:ascii="仿宋_GB2312" w:hAnsi="仿宋_GB2312" w:eastAsia="仿宋_GB2312" w:cs="仿宋_GB2312"/>
          <w:lang w:val="en-US" w:eastAsia="zh-CN"/>
        </w:rPr>
        <w:t>9月</w:t>
      </w:r>
      <w:r>
        <w:rPr>
          <w:rFonts w:hint="eastAsia" w:ascii="仿宋_GB2312" w:hAnsi="仿宋_GB2312" w:cs="仿宋_GB231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lang w:val="en-US" w:eastAsia="zh-CN"/>
        </w:rPr>
        <w:t>日</w:t>
      </w:r>
      <w:r>
        <w:rPr>
          <w:rFonts w:hint="eastAsia" w:ascii="仿宋_GB2312" w:hAnsi="仿宋_GB2312" w:cs="仿宋_GB231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lang w:val="en-US" w:eastAsia="zh-CN"/>
        </w:rPr>
        <w:t>，制定头闸镇设施农业项目用地清理整治专项行动工作方案</w:t>
      </w:r>
      <w:r>
        <w:rPr>
          <w:rFonts w:hint="eastAsia" w:ascii="仿宋_GB2312" w:hAnsi="仿宋_GB2312" w:cs="仿宋_GB2312"/>
          <w:lang w:val="en-US" w:eastAsia="zh-CN"/>
        </w:rPr>
        <w:t>，安排部署清理整治工作。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（三）实地核查。</w:t>
      </w:r>
      <w:r>
        <w:rPr>
          <w:rFonts w:hint="eastAsia" w:ascii="仿宋_GB2312" w:hAnsi="仿宋_GB2312" w:eastAsia="仿宋_GB2312" w:cs="仿宋_GB2312"/>
          <w:lang w:val="en-US" w:eastAsia="zh-CN"/>
        </w:rPr>
        <w:t>9月</w:t>
      </w:r>
      <w:r>
        <w:rPr>
          <w:rFonts w:hint="eastAsia" w:ascii="仿宋_GB2312" w:hAnsi="仿宋_GB2312" w:cs="仿宋_GB231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lang w:val="en-US" w:eastAsia="zh-CN"/>
        </w:rPr>
        <w:t>日前，按照专项行动要求，对全镇12个行政村设施农业项目用地进行全面实地核查，逐一入</w:t>
      </w:r>
      <w:r>
        <w:rPr>
          <w:rFonts w:hint="eastAsia" w:ascii="仿宋_GB2312" w:hAnsi="仿宋_GB2312" w:cs="仿宋_GB2312"/>
          <w:lang w:val="en-US" w:eastAsia="zh-CN"/>
        </w:rPr>
        <w:t>棚</w:t>
      </w:r>
      <w:r>
        <w:rPr>
          <w:rFonts w:hint="eastAsia" w:ascii="仿宋_GB2312" w:hAnsi="仿宋_GB2312" w:eastAsia="仿宋_GB2312" w:cs="仿宋_GB2312"/>
          <w:lang w:val="en-US" w:eastAsia="zh-CN"/>
        </w:rPr>
        <w:t>核查核实，排查违法违规用地项目，登记造册建立台账，并将查处情况汇总向领导小组汇报。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三、组织机构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为确保此次专项行动的顺利推进，成立头闸镇设施农业项目用地清理整治专项行动领导小组，组成人员如下：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组  长：王立刚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镇人民政府镇长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副组长：丁海军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镇党委副书记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田生元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镇人民政府副镇长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成  员：王彬彬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镇长助理、党政办公室主任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祁振东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镇党委委员</w:t>
      </w:r>
      <w:r>
        <w:rPr>
          <w:rFonts w:hint="eastAsia" w:ascii="仿宋_GB2312" w:hAnsi="仿宋_GB2312" w:cs="仿宋_GB231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畜牧站站长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刘保国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镇国土资源所所长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杨敏华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镇农业服务中心主任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张丽荣 </w:t>
      </w: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lang w:val="en-US" w:eastAsia="zh-CN"/>
        </w:rPr>
        <w:t>镇纪委专干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各村村委会主任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领导小组下设办公室（设在国土所）</w:t>
      </w:r>
      <w:r>
        <w:rPr>
          <w:rFonts w:hint="eastAsia" w:ascii="仿宋_GB2312" w:hAnsi="仿宋_GB2312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副镇长田生元兼任办公室主任，刘保国为办公室副主任，具体负责清理整治专项行动日常工作</w:t>
      </w:r>
      <w:r>
        <w:rPr>
          <w:rFonts w:hint="eastAsia" w:ascii="仿宋_GB2312" w:hAnsi="仿宋_GB2312" w:cs="仿宋_GB231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四、工作措施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（一）高度重视，协同配合。</w:t>
      </w:r>
      <w:r>
        <w:rPr>
          <w:rFonts w:hint="eastAsia" w:ascii="仿宋_GB2312" w:hAnsi="仿宋_GB2312" w:eastAsia="仿宋_GB2312" w:cs="仿宋_GB2312"/>
          <w:lang w:val="en-US" w:eastAsia="zh-CN"/>
        </w:rPr>
        <w:t>各村、各相关站所要高度重视，切实把此次专项行动作为贯彻落实党的十九大精神和党中央、国务院关于加强耕地保护、实施乡村振兴战略的具体举措，尽快明确工作职责，加强沟通协作</w:t>
      </w:r>
      <w:r>
        <w:rPr>
          <w:rFonts w:hint="eastAsia" w:ascii="仿宋_GB2312" w:hAnsi="仿宋_GB2312" w:cs="仿宋_GB2312"/>
          <w:lang w:val="en-US" w:eastAsia="zh-CN"/>
        </w:rPr>
        <w:t>，扎实推进清理工作。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>（二）动真碰硬，坚决清理。</w:t>
      </w:r>
      <w:r>
        <w:rPr>
          <w:rFonts w:hint="eastAsia" w:ascii="仿宋_GB2312" w:hAnsi="仿宋_GB2312" w:eastAsia="仿宋_GB2312" w:cs="仿宋_GB2312"/>
          <w:lang w:val="en-US" w:eastAsia="zh-CN"/>
        </w:rPr>
        <w:t>各村、各相关站所要依法依规整治各种违法违规行为，对恶意阻挠执法、侵害农民利益、黑恶势力参与违法行为的，要在镇政府的领导下予以严惩，对在清查整治过程中不作为、乱作为的，要及时采取措施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（三）标本兼治，规范管理。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在清查中发现的问题，要及时汇报领导小组研究解决，促进设施农业项目用地规范管理。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524E5"/>
    <w:rsid w:val="040C0D99"/>
    <w:rsid w:val="085428F4"/>
    <w:rsid w:val="0AE073EA"/>
    <w:rsid w:val="0AF85D92"/>
    <w:rsid w:val="0CE738C2"/>
    <w:rsid w:val="0F7524E5"/>
    <w:rsid w:val="126E4EA1"/>
    <w:rsid w:val="137E52A6"/>
    <w:rsid w:val="195A23AE"/>
    <w:rsid w:val="1B763CEA"/>
    <w:rsid w:val="1C634E9A"/>
    <w:rsid w:val="1ED52FFF"/>
    <w:rsid w:val="1F6768B1"/>
    <w:rsid w:val="22B34348"/>
    <w:rsid w:val="28567DD3"/>
    <w:rsid w:val="29AF0AF1"/>
    <w:rsid w:val="2A2C5B2A"/>
    <w:rsid w:val="2AD50642"/>
    <w:rsid w:val="2CE32752"/>
    <w:rsid w:val="2D2625EE"/>
    <w:rsid w:val="2EF04837"/>
    <w:rsid w:val="324031E8"/>
    <w:rsid w:val="341A2FFD"/>
    <w:rsid w:val="34911C21"/>
    <w:rsid w:val="3F4324BC"/>
    <w:rsid w:val="42934C20"/>
    <w:rsid w:val="443E5A5C"/>
    <w:rsid w:val="450C6689"/>
    <w:rsid w:val="487E0382"/>
    <w:rsid w:val="48A6496C"/>
    <w:rsid w:val="4B0C0310"/>
    <w:rsid w:val="4CAE4B8E"/>
    <w:rsid w:val="56A27613"/>
    <w:rsid w:val="584C43AA"/>
    <w:rsid w:val="586026B9"/>
    <w:rsid w:val="5B4674CC"/>
    <w:rsid w:val="5F2F71D9"/>
    <w:rsid w:val="6208508A"/>
    <w:rsid w:val="6356063A"/>
    <w:rsid w:val="64CB4199"/>
    <w:rsid w:val="6680154F"/>
    <w:rsid w:val="66D126A6"/>
    <w:rsid w:val="670D5649"/>
    <w:rsid w:val="69B931AF"/>
    <w:rsid w:val="69FC4A6C"/>
    <w:rsid w:val="6A86006F"/>
    <w:rsid w:val="6D535020"/>
    <w:rsid w:val="6E3979B4"/>
    <w:rsid w:val="716A6ECC"/>
    <w:rsid w:val="741258A5"/>
    <w:rsid w:val="768250D7"/>
    <w:rsid w:val="768400BA"/>
    <w:rsid w:val="795A65CB"/>
    <w:rsid w:val="7BC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2018-09-14T06:41:00Z</dcterms:created>
  <dc:creator>没有神的过往</dc:creator>
  <cp:lastModifiedBy>Administrator</cp:lastModifiedBy>
  <cp:lastPrinted>2018-09-17T00:41:00Z</cp:lastPrinted>
  <dcterms:modified xsi:type="dcterms:W3CDTF">2018-09-28T03:03:16Z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