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eastAsia="zh-CN"/>
        </w:rPr>
        <w:t>平罗县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6"/>
          <w:szCs w:val="36"/>
          <w:lang w:val="en-US" w:eastAsia="zh-CN"/>
        </w:rPr>
        <w:t>2020年度重点优抚对象短期疗养人员分配表</w:t>
      </w:r>
    </w:p>
    <w:p>
      <w:pPr>
        <w:spacing w:before="156" w:beforeLines="50" w:after="156" w:afterLines="50" w:line="200" w:lineRule="exact"/>
        <w:jc w:val="center"/>
        <w:rPr>
          <w:rFonts w:hint="eastAsia" w:ascii="仿宋_GB2312" w:hAnsi="华文中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bCs/>
          <w:color w:val="000000"/>
          <w:szCs w:val="21"/>
        </w:rPr>
        <w:t xml:space="preserve">                                                                </w:t>
      </w:r>
      <w:r>
        <w:rPr>
          <w:rFonts w:hint="eastAsia" w:ascii="仿宋_GB2312" w:hAnsi="华文中宋" w:eastAsia="仿宋_GB2312"/>
          <w:bCs/>
          <w:color w:val="000000"/>
          <w:sz w:val="32"/>
          <w:szCs w:val="32"/>
        </w:rPr>
        <w:t xml:space="preserve"> 单位：人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00"/>
        <w:gridCol w:w="2265"/>
        <w:gridCol w:w="2730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乡镇名称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重点优抚对象人数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分配短期疗养重点优抚对象人数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400" w:lineRule="exact"/>
              <w:jc w:val="center"/>
              <w:textAlignment w:val="auto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城关镇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姚伏镇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147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通伏乡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渠口乡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头闸镇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灵沙乡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宝丰镇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黄渠桥镇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高庄乡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崇岗镇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陶乐镇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高仁乡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红崖子乡</w:t>
            </w: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6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80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1022</w:t>
            </w:r>
          </w:p>
        </w:tc>
        <w:tc>
          <w:tcPr>
            <w:tcW w:w="2730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default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309" w:type="dxa"/>
            <w:noWrap w:val="0"/>
            <w:vAlign w:val="bottom"/>
          </w:tcPr>
          <w:p>
            <w:pPr>
              <w:spacing w:before="156" w:beforeLines="50" w:after="156" w:afterLines="50" w:line="200" w:lineRule="exact"/>
              <w:jc w:val="center"/>
              <w:rPr>
                <w:rFonts w:hint="eastAsia" w:ascii="仿宋_GB2312" w:hAnsi="华文中宋" w:eastAsia="仿宋_GB2312"/>
                <w:bCs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注：由各乡镇筛选疗养人员，负责填写疗养申请表、汇总表、签订疗养协议及提交有关资料。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75" w:lineRule="atLeast"/>
        <w:jc w:val="center"/>
        <w:rPr>
          <w:rFonts w:hint="eastAsia" w:ascii="华文中宋" w:hAnsi="华文中宋" w:eastAsia="华文中宋"/>
          <w:b/>
          <w:bCs w:val="0"/>
          <w:sz w:val="36"/>
          <w:szCs w:val="36"/>
        </w:rPr>
      </w:pPr>
      <w:r>
        <w:rPr>
          <w:rFonts w:hint="eastAsia" w:ascii="华文中宋" w:hAnsi="华文中宋" w:eastAsia="华文中宋"/>
          <w:b/>
          <w:bCs w:val="0"/>
          <w:sz w:val="36"/>
          <w:szCs w:val="36"/>
        </w:rPr>
        <w:t>自治区重点优抚对象短期疗养申请表</w:t>
      </w:r>
    </w:p>
    <w:tbl>
      <w:tblPr>
        <w:tblStyle w:val="7"/>
        <w:tblW w:w="9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32"/>
        <w:gridCol w:w="743"/>
        <w:gridCol w:w="1"/>
        <w:gridCol w:w="5"/>
        <w:gridCol w:w="704"/>
        <w:gridCol w:w="709"/>
        <w:gridCol w:w="1"/>
        <w:gridCol w:w="650"/>
        <w:gridCol w:w="775"/>
        <w:gridCol w:w="709"/>
        <w:gridCol w:w="1243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年龄</w:t>
            </w: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地　　址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ind w:firstLine="960" w:firstLineChars="400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市      县（市、区）        乡镇（街道）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对象类别</w:t>
            </w:r>
          </w:p>
        </w:tc>
        <w:tc>
          <w:tcPr>
            <w:tcW w:w="17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4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入伍时间</w:t>
            </w:r>
          </w:p>
        </w:tc>
        <w:tc>
          <w:tcPr>
            <w:tcW w:w="1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退伍时间</w:t>
            </w:r>
          </w:p>
        </w:tc>
        <w:tc>
          <w:tcPr>
            <w:tcW w:w="4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1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4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现健康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状况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残疾等级：            残疾部位：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简要病史：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是否患有：□病毒性肝炎  □活动性结核病  □恶性肿瘤  □精神疾病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ind w:firstLine="960" w:firstLineChars="400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□严重器质性心脏病（如有请在□内打√）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能否行动及生活自理：□ 能       □ 不能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申请人签字：             家属签字：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乡镇（街道）政府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意见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ind w:firstLine="4800" w:firstLineChars="2000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年   月 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县（市、区）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  <w:lang w:eastAsia="zh-CN"/>
              </w:rPr>
              <w:t>退役军人事务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局意见</w:t>
            </w:r>
          </w:p>
        </w:tc>
        <w:tc>
          <w:tcPr>
            <w:tcW w:w="77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联系人：        联系电话：              年   月   日（盖章）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注：1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该表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一式三份，申请人一份，退役军人事务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局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一份，报退役军人事务厅备案一份。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00" w:lineRule="exact"/>
        <w:ind w:firstLine="420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生活不能自理及存在上述疾病者不列入疗养范围。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00" w:lineRule="exact"/>
        <w:ind w:firstLine="420"/>
        <w:jc w:val="lef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“对象类别”栏根据情况填写：残疾军人、烈属、在乡老复员军人、带病回乡退伍军人、参战、涉核等。</w:t>
      </w:r>
    </w:p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lang w:eastAsia="zh-CN"/>
        </w:rPr>
        <w:t>平罗县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重点优抚对象短期疗养汇总表</w:t>
      </w:r>
    </w:p>
    <w:p>
      <w:pPr>
        <w:jc w:val="left"/>
        <w:rPr>
          <w:rFonts w:hint="eastAsia" w:cs="宋体"/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填报单位（盖章）：</w:t>
      </w:r>
      <w:r>
        <w:rPr>
          <w:rFonts w:hint="eastAsia"/>
          <w:kern w:val="0"/>
          <w:sz w:val="24"/>
        </w:rPr>
        <w:t xml:space="preserve">       </w:t>
      </w:r>
    </w:p>
    <w:tbl>
      <w:tblPr>
        <w:tblStyle w:val="7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35"/>
        <w:gridCol w:w="570"/>
        <w:gridCol w:w="539"/>
        <w:gridCol w:w="539"/>
        <w:gridCol w:w="2336"/>
        <w:gridCol w:w="1617"/>
        <w:gridCol w:w="719"/>
        <w:gridCol w:w="719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对象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疗养批次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单位负责人：           填报人：              报出日期：   年   月    日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重点优抚对象短期疗养协议书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甲方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乙方：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/>
          <w:sz w:val="32"/>
          <w:szCs w:val="32"/>
        </w:rPr>
        <w:t>优抚对象短期疗养工作，确保重点优抚对象短期疗养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安全、顺利进行，疗养对象（</w:t>
      </w:r>
      <w:r>
        <w:rPr>
          <w:rFonts w:hint="eastAsia" w:ascii="仿宋_GB2312" w:eastAsia="仿宋_GB2312"/>
          <w:sz w:val="32"/>
          <w:szCs w:val="32"/>
          <w:lang w:eastAsia="zh-CN"/>
        </w:rPr>
        <w:t>乙</w:t>
      </w:r>
      <w:r>
        <w:rPr>
          <w:rFonts w:hint="eastAsia" w:ascii="仿宋_GB2312" w:eastAsia="仿宋_GB2312"/>
          <w:sz w:val="32"/>
          <w:szCs w:val="32"/>
        </w:rPr>
        <w:t>方）入院前，疗养对象及其家属（直系亲属）与当地县（区）</w:t>
      </w:r>
      <w:r>
        <w:rPr>
          <w:rFonts w:hint="eastAsia" w:ascii="仿宋_GB2312" w:eastAsia="仿宋_GB2312"/>
          <w:sz w:val="32"/>
          <w:szCs w:val="32"/>
          <w:lang w:eastAsia="zh-CN"/>
        </w:rPr>
        <w:t>退役军人事务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（甲方）</w:t>
      </w:r>
      <w:r>
        <w:rPr>
          <w:rFonts w:hint="eastAsia" w:ascii="仿宋_GB2312" w:eastAsia="仿宋_GB2312"/>
          <w:sz w:val="32"/>
          <w:szCs w:val="32"/>
        </w:rPr>
        <w:t>特签订如下协议：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一、乙方须经其家属及甲方同意方可参加疗养。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二、乙方生活能够自理，无危急重病、精神病、老年痴呆、传染病等影响疗养活动的疾病。乙方在疗养期间体检发现有上述不适合疗养疾病，甲方可通知乙方家属将其接回。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三、乙方在疗养期间必须遵守短期疗养承接单位相关规章制度，服从疗养服务机构工作人员管理，爱护公共财物。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四、参加疗养的重点优抚对象之间要相互尊重、相互帮助，自觉维护疗养集体的团结。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五、乙方如在疗养期间突发危急重病，需送回原籍治疗或转院治疗的，甲方须及时通知乙方派家属来院，妥善处理有关事宜，所发生的</w:t>
      </w:r>
      <w:r>
        <w:rPr>
          <w:rFonts w:hint="eastAsia" w:ascii="仿宋_GB2312" w:eastAsia="仿宋_GB2312"/>
          <w:sz w:val="32"/>
          <w:szCs w:val="32"/>
          <w:lang w:eastAsia="zh-CN"/>
        </w:rPr>
        <w:t>医疗</w:t>
      </w:r>
      <w:r>
        <w:rPr>
          <w:rFonts w:hint="eastAsia" w:ascii="仿宋_GB2312" w:eastAsia="仿宋_GB2312"/>
          <w:sz w:val="32"/>
          <w:szCs w:val="32"/>
        </w:rPr>
        <w:t>费用由当地</w:t>
      </w:r>
      <w:r>
        <w:rPr>
          <w:rFonts w:hint="eastAsia" w:ascii="仿宋_GB2312" w:eastAsia="仿宋_GB2312"/>
          <w:sz w:val="32"/>
          <w:szCs w:val="32"/>
          <w:lang w:eastAsia="zh-CN"/>
        </w:rPr>
        <w:t>退役军人事务</w:t>
      </w:r>
      <w:r>
        <w:rPr>
          <w:rFonts w:hint="eastAsia" w:ascii="仿宋_GB2312" w:eastAsia="仿宋_GB2312"/>
          <w:sz w:val="32"/>
          <w:szCs w:val="32"/>
        </w:rPr>
        <w:t>部门按《宁夏回族自治区优抚对象医疗保障实施办法》进行报销</w:t>
      </w:r>
      <w:r>
        <w:rPr>
          <w:rFonts w:hint="eastAsia" w:ascii="仿宋_GB2312" w:eastAsia="仿宋_GB2312"/>
          <w:sz w:val="32"/>
          <w:szCs w:val="32"/>
          <w:lang w:eastAsia="zh-CN"/>
        </w:rPr>
        <w:t>，不足部分由乙方自筹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六、乙方在疗养期间无特殊情况不得请假，如私自外出在院外发生意外事故，造成人身安全及财产损失的，后果由乙方自负。</w:t>
      </w:r>
    </w:p>
    <w:p>
      <w:pPr>
        <w:ind w:left="638"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、本期疗休养时间为10天，从    年  月  日至    年月 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、本协议一式三份，甲方、乙方及自治区</w:t>
      </w:r>
      <w:r>
        <w:rPr>
          <w:rFonts w:hint="eastAsia" w:ascii="仿宋_GB2312" w:eastAsia="仿宋_GB2312"/>
          <w:sz w:val="32"/>
          <w:szCs w:val="32"/>
          <w:lang w:eastAsia="zh-CN"/>
        </w:rPr>
        <w:t>退役军人事务</w:t>
      </w:r>
      <w:r>
        <w:rPr>
          <w:rFonts w:hint="eastAsia" w:ascii="仿宋_GB2312" w:eastAsia="仿宋_GB2312"/>
          <w:sz w:val="32"/>
          <w:szCs w:val="32"/>
        </w:rPr>
        <w:t>厅各执一份。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                  乙方：           （签字手印）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乙方家属：       （签字手印）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（签字盖章）            联系方式：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                    年   月   日</w:t>
      </w:r>
    </w:p>
    <w:p>
      <w:pPr>
        <w:spacing w:line="60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07359"/>
    <w:rsid w:val="03B51DB8"/>
    <w:rsid w:val="127D35B8"/>
    <w:rsid w:val="31915D12"/>
    <w:rsid w:val="34870439"/>
    <w:rsid w:val="36CA5F09"/>
    <w:rsid w:val="3C140321"/>
    <w:rsid w:val="3F51708E"/>
    <w:rsid w:val="59FC5BC4"/>
    <w:rsid w:val="5B307359"/>
    <w:rsid w:val="5E946839"/>
    <w:rsid w:val="5ED54F7F"/>
    <w:rsid w:val="65015A12"/>
    <w:rsid w:val="742E6580"/>
    <w:rsid w:val="77D805E5"/>
    <w:rsid w:val="784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2019-09-11T03:55:00Z</dcterms:created>
  <dc:creator>hollow</dc:creator>
  <cp:lastModifiedBy>hollow</cp:lastModifiedBy>
  <cp:lastPrinted>2020-06-15T08:12:00Z</cp:lastPrinted>
  <dcterms:modified xsi:type="dcterms:W3CDTF">2020-06-15T10:53:22Z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