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9" w:afterLines="50"/>
        <w:ind w:right="-86" w:rightChars="-27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附件7：</w:t>
      </w:r>
    </w:p>
    <w:p>
      <w:pPr>
        <w:jc w:val="center"/>
        <w:rPr>
          <w:rFonts w:hint="eastAsia" w:ascii="方正小标宋_GBK" w:hAnsi="方正小标宋_GBK"/>
          <w:sz w:val="44"/>
          <w:szCs w:val="44"/>
        </w:rPr>
      </w:pPr>
      <w:bookmarkStart w:id="0" w:name="_GoBack"/>
      <w:r>
        <w:rPr>
          <w:rFonts w:ascii="方正小标宋_GBK" w:hAnsi="方正小标宋_GBK"/>
          <w:sz w:val="44"/>
          <w:szCs w:val="44"/>
        </w:rPr>
        <w:t xml:space="preserve"> 联合随机抽查告知书</w:t>
      </w:r>
    </w:p>
    <w:bookmarkEnd w:id="0"/>
    <w:p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 </w:t>
      </w:r>
    </w:p>
    <w:p>
      <w:pPr>
        <w:jc w:val="left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_____________________:</w:t>
      </w:r>
    </w:p>
    <w:p>
      <w:pPr>
        <w:spacing w:line="520" w:lineRule="exact"/>
        <w:ind w:firstLine="645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根据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仿宋_GB2312" w:hAnsi="仿宋_GB2312"/>
          <w:sz w:val="30"/>
          <w:szCs w:val="30"/>
        </w:rPr>
        <w:t>《医疗器械监督管理条例》、《医疗器械经营监督管理办法》和《医疗器械经营质量管理规范》及相关法律法规</w:t>
      </w:r>
      <w:r>
        <w:rPr>
          <w:rFonts w:hint="eastAsia" w:ascii="宋体" w:hAnsi="宋体" w:cs="宋体"/>
          <w:sz w:val="30"/>
          <w:szCs w:val="30"/>
        </w:rPr>
        <w:t>的规定，</w:t>
      </w:r>
      <w:r>
        <w:rPr>
          <w:rFonts w:ascii="仿宋_GB2312" w:hAnsi="仿宋_GB2312"/>
          <w:sz w:val="30"/>
          <w:szCs w:val="30"/>
        </w:rPr>
        <w:t>平罗县市场监督管理局</w:t>
      </w:r>
      <w:r>
        <w:rPr>
          <w:rFonts w:hint="eastAsia" w:ascii="宋体" w:hAnsi="宋体" w:cs="宋体"/>
          <w:sz w:val="30"/>
          <w:szCs w:val="30"/>
        </w:rPr>
        <w:t>于</w:t>
      </w:r>
      <w:r>
        <w:rPr>
          <w:rFonts w:ascii="Times New Roman" w:hAnsi="Times New Roman"/>
          <w:sz w:val="30"/>
          <w:szCs w:val="30"/>
        </w:rPr>
        <w:t xml:space="preserve">   </w:t>
      </w:r>
      <w:r>
        <w:rPr>
          <w:rFonts w:hint="eastAsia" w:ascii="宋体" w:hAnsi="宋体" w:cs="宋体"/>
          <w:sz w:val="30"/>
          <w:szCs w:val="30"/>
        </w:rPr>
        <w:t>年</w:t>
      </w:r>
      <w:r>
        <w:rPr>
          <w:rFonts w:ascii="Times New Roman" w:hAnsi="Times New Roman"/>
          <w:sz w:val="30"/>
          <w:szCs w:val="30"/>
        </w:rPr>
        <w:t xml:space="preserve">  </w:t>
      </w:r>
      <w:r>
        <w:rPr>
          <w:rFonts w:hint="eastAsia" w:ascii="宋体" w:hAnsi="宋体" w:cs="宋体"/>
          <w:sz w:val="30"/>
          <w:szCs w:val="30"/>
        </w:rPr>
        <w:t>月</w:t>
      </w:r>
      <w:r>
        <w:rPr>
          <w:rFonts w:ascii="Times New Roman" w:hAnsi="Times New Roman"/>
          <w:sz w:val="30"/>
          <w:szCs w:val="30"/>
        </w:rPr>
        <w:t xml:space="preserve">  </w:t>
      </w:r>
      <w:r>
        <w:rPr>
          <w:rFonts w:hint="eastAsia" w:ascii="宋体" w:hAnsi="宋体" w:cs="宋体"/>
          <w:sz w:val="30"/>
          <w:szCs w:val="30"/>
        </w:rPr>
        <w:t>日通过公开</w:t>
      </w:r>
      <w:r>
        <w:rPr>
          <w:rFonts w:ascii="仿宋_GB2312" w:hAnsi="仿宋_GB2312"/>
          <w:sz w:val="30"/>
          <w:szCs w:val="30"/>
        </w:rPr>
        <w:t>随机</w:t>
      </w:r>
      <w:r>
        <w:rPr>
          <w:rFonts w:hint="eastAsia" w:ascii="宋体" w:hAnsi="宋体" w:cs="宋体"/>
          <w:sz w:val="30"/>
          <w:szCs w:val="30"/>
        </w:rPr>
        <w:t>摇号的形式，</w:t>
      </w:r>
      <w:r>
        <w:rPr>
          <w:rFonts w:ascii="仿宋_GB2312" w:hAnsi="仿宋_GB2312"/>
          <w:sz w:val="30"/>
          <w:szCs w:val="30"/>
        </w:rPr>
        <w:t>按照二类医疗器械经营单位</w:t>
      </w:r>
      <w:r>
        <w:rPr>
          <w:rFonts w:ascii="Times New Roman" w:hAnsi="Times New Roman"/>
          <w:sz w:val="30"/>
          <w:szCs w:val="30"/>
        </w:rPr>
        <w:t>10%</w:t>
      </w:r>
      <w:r>
        <w:rPr>
          <w:rFonts w:ascii="仿宋_GB2312" w:hAnsi="仿宋_GB2312"/>
          <w:sz w:val="30"/>
          <w:szCs w:val="30"/>
        </w:rPr>
        <w:t>，二类医疗器械经营单位</w:t>
      </w:r>
      <w:r>
        <w:rPr>
          <w:rFonts w:ascii="Times New Roman" w:hAnsi="Times New Roman"/>
          <w:sz w:val="30"/>
          <w:szCs w:val="30"/>
        </w:rPr>
        <w:t>100%</w:t>
      </w:r>
      <w:r>
        <w:rPr>
          <w:rFonts w:ascii="仿宋_GB2312" w:hAnsi="仿宋_GB2312"/>
          <w:sz w:val="30"/>
          <w:szCs w:val="30"/>
        </w:rPr>
        <w:t>的比例分别</w:t>
      </w:r>
      <w:r>
        <w:rPr>
          <w:rFonts w:hint="eastAsia" w:ascii="宋体" w:hAnsi="宋体" w:cs="宋体"/>
          <w:sz w:val="30"/>
          <w:szCs w:val="30"/>
        </w:rPr>
        <w:t>随机抽取了此次检查对象</w:t>
      </w:r>
      <w:r>
        <w:rPr>
          <w:rFonts w:ascii="仿宋_GB2312" w:hAnsi="仿宋_GB2312"/>
          <w:sz w:val="30"/>
          <w:szCs w:val="30"/>
        </w:rPr>
        <w:t>〔详见国家企业信用信息公示系统（宁夏）</w:t>
      </w:r>
      <w:r>
        <w:rPr>
          <w:rFonts w:ascii="Times New Roman" w:hAnsi="Times New Roman"/>
          <w:sz w:val="30"/>
          <w:szCs w:val="30"/>
        </w:rPr>
        <w:t>“信息公告”</w:t>
      </w:r>
      <w:r>
        <w:rPr>
          <w:rFonts w:hint="eastAsia" w:ascii="宋体" w:hAnsi="宋体" w:cs="宋体"/>
          <w:sz w:val="30"/>
          <w:szCs w:val="30"/>
        </w:rPr>
        <w:t>，其中包括你单位。现就有关检查事项告知如下：</w:t>
      </w:r>
    </w:p>
    <w:p>
      <w:pPr>
        <w:spacing w:line="520" w:lineRule="exact"/>
        <w:ind w:firstLine="645"/>
        <w:rPr>
          <w:rFonts w:ascii="Times New Roman" w:hAnsi="Times New Roman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t>（一）开展</w:t>
      </w:r>
      <w:r>
        <w:rPr>
          <w:rFonts w:hint="eastAsia" w:ascii="黑体" w:hAnsi="黑体" w:eastAsia="黑体"/>
          <w:sz w:val="30"/>
          <w:szCs w:val="30"/>
        </w:rPr>
        <w:t>经营资质检查</w:t>
      </w:r>
    </w:p>
    <w:p>
      <w:pPr>
        <w:spacing w:line="520" w:lineRule="exact"/>
        <w:ind w:firstLine="645"/>
        <w:rPr>
          <w:rFonts w:ascii="Times New Roman" w:hAnsi="Times New Roman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请你单位准备</w:t>
      </w:r>
      <w:r>
        <w:rPr>
          <w:rFonts w:ascii="仿宋_GB2312" w:hAnsi="仿宋_GB2312"/>
          <w:sz w:val="30"/>
          <w:szCs w:val="30"/>
        </w:rPr>
        <w:t>以下资料：一是企业相关资质证书及相关材料，如营业执照、《医疗器械经营许可证》或《医疗器械经营备案凭证》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仿宋_GB2312" w:hAnsi="仿宋_GB2312"/>
          <w:sz w:val="30"/>
          <w:szCs w:val="30"/>
        </w:rPr>
        <w:t>、经营场所和仓库位置图及平面图。二是法定代表人（企业负责人）、质量负责人、采购、验收、养护等重要岗位人员资质证书和健康体检证明。三是设施设备目录及维护使用记录。</w:t>
      </w:r>
    </w:p>
    <w:p>
      <w:pPr>
        <w:spacing w:line="520" w:lineRule="exact"/>
        <w:ind w:firstLine="645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材料需经你单位法定代表人（负责人）签字或加盖单位公章。</w:t>
      </w:r>
    </w:p>
    <w:p>
      <w:pPr>
        <w:spacing w:line="520" w:lineRule="exact"/>
        <w:ind w:firstLine="600" w:firstLineChars="200"/>
        <w:rPr>
          <w:rFonts w:ascii="Times New Roman" w:hAnsi="Times New Roman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t>（二）开展经营</w:t>
      </w:r>
      <w:r>
        <w:rPr>
          <w:rFonts w:hint="eastAsia" w:ascii="黑体" w:hAnsi="黑体" w:eastAsia="黑体"/>
          <w:sz w:val="30"/>
          <w:szCs w:val="30"/>
        </w:rPr>
        <w:t>条件</w:t>
      </w:r>
      <w:r>
        <w:rPr>
          <w:rFonts w:ascii="黑体" w:hAnsi="黑体" w:eastAsia="黑体"/>
          <w:sz w:val="30"/>
          <w:szCs w:val="30"/>
        </w:rPr>
        <w:t>检查</w:t>
      </w:r>
    </w:p>
    <w:p>
      <w:pPr>
        <w:spacing w:line="520" w:lineRule="exact"/>
        <w:ind w:firstLine="645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对</w:t>
      </w:r>
      <w:r>
        <w:rPr>
          <w:rFonts w:ascii="仿宋_GB2312" w:hAnsi="仿宋_GB2312"/>
          <w:sz w:val="30"/>
          <w:szCs w:val="30"/>
        </w:rPr>
        <w:t>企业质管、验收、养护、采购等重要岗位人员资质是否符合要求，是否在职在岗，组织机构是否健全，质量管理体系文件是否健全并符合企业实际，文件管理是否符合程序要求，计算机信息管理系统是否符要求并能满足全过程追溯要求，仓库设置是否符合许可条件要求，经营设施设备及仓储条件是否符合经营许可条件要求等</w:t>
      </w:r>
      <w:r>
        <w:rPr>
          <w:rFonts w:hint="eastAsia" w:ascii="宋体" w:hAnsi="宋体" w:cs="宋体"/>
          <w:sz w:val="30"/>
          <w:szCs w:val="30"/>
        </w:rPr>
        <w:t>进行检查。</w:t>
      </w:r>
    </w:p>
    <w:p>
      <w:pPr>
        <w:spacing w:line="520" w:lineRule="exact"/>
        <w:rPr>
          <w:rFonts w:ascii="Times New Roman" w:hAnsi="黑体" w:eastAsia="黑体"/>
          <w:sz w:val="30"/>
          <w:szCs w:val="30"/>
        </w:rPr>
      </w:pPr>
      <w:r>
        <w:rPr>
          <w:rFonts w:hint="eastAsia" w:ascii="Times New Roman" w:hAnsi="黑体" w:eastAsia="黑体"/>
          <w:sz w:val="30"/>
          <w:szCs w:val="30"/>
        </w:rPr>
        <w:t xml:space="preserve">   </w:t>
      </w:r>
      <w:r>
        <w:rPr>
          <w:rFonts w:hint="eastAsia" w:ascii="黑体" w:hAnsi="黑体" w:eastAsia="黑体"/>
          <w:sz w:val="30"/>
          <w:szCs w:val="30"/>
        </w:rPr>
        <w:t>（三）</w:t>
      </w:r>
      <w:r>
        <w:rPr>
          <w:rFonts w:ascii="黑体" w:hAnsi="黑体" w:eastAsia="黑体"/>
          <w:sz w:val="30"/>
          <w:szCs w:val="30"/>
        </w:rPr>
        <w:t>开展经营</w:t>
      </w:r>
      <w:r>
        <w:rPr>
          <w:rFonts w:hint="eastAsia" w:ascii="黑体" w:hAnsi="黑体" w:eastAsia="黑体"/>
          <w:sz w:val="30"/>
          <w:szCs w:val="30"/>
        </w:rPr>
        <w:t>行为</w:t>
      </w:r>
      <w:r>
        <w:rPr>
          <w:rFonts w:ascii="黑体" w:hAnsi="黑体" w:eastAsia="黑体"/>
          <w:sz w:val="30"/>
          <w:szCs w:val="30"/>
        </w:rPr>
        <w:t>检查</w:t>
      </w:r>
    </w:p>
    <w:p>
      <w:pPr>
        <w:spacing w:line="52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</w:t>
      </w:r>
      <w:r>
        <w:rPr>
          <w:rFonts w:ascii="仿宋_GB2312" w:hAnsi="仿宋_GB2312"/>
          <w:sz w:val="30"/>
          <w:szCs w:val="30"/>
        </w:rPr>
        <w:t>检查企业采购、验收、养护及销售等全链条经营行为过程中，是否按照《医疗器械经营质量管理规范》进行，有无违法违规行为。</w:t>
      </w:r>
      <w:r>
        <w:rPr>
          <w:rFonts w:hint="eastAsia" w:ascii="宋体" w:hAnsi="宋体" w:cs="宋体"/>
          <w:sz w:val="30"/>
          <w:szCs w:val="30"/>
        </w:rPr>
        <w:t>请你单位根据自身经营情况，先行进行自查，并按照（市场监管）部门要求提供相关材料。</w:t>
      </w:r>
      <w:r>
        <w:rPr>
          <w:rFonts w:ascii="仿宋_GB2312" w:hAnsi="仿宋_GB2312"/>
          <w:sz w:val="30"/>
          <w:szCs w:val="30"/>
        </w:rPr>
        <w:t>检查结果将通过国家企业信用信息公示系统向社会公示。</w:t>
      </w:r>
    </w:p>
    <w:p>
      <w:pPr>
        <w:spacing w:line="520" w:lineRule="exact"/>
        <w:ind w:firstLine="645"/>
        <w:rPr>
          <w:rFonts w:ascii="Times New Roman" w:hAnsi="Times New Roman"/>
          <w:sz w:val="30"/>
          <w:szCs w:val="30"/>
        </w:rPr>
      </w:pPr>
      <w:r>
        <w:rPr>
          <w:rFonts w:ascii="仿宋_GB2312" w:hAnsi="仿宋_GB2312"/>
          <w:sz w:val="30"/>
          <w:szCs w:val="30"/>
        </w:rPr>
        <w:t>另外，如在检查中发现有其他违法违规行为，将依法进行查处或移送有关部门处理。</w:t>
      </w:r>
    </w:p>
    <w:p>
      <w:pPr>
        <w:spacing w:line="520" w:lineRule="exact"/>
        <w:ind w:firstLine="645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你单位应对所</w:t>
      </w:r>
      <w:r>
        <w:rPr>
          <w:rFonts w:ascii="仿宋_GB2312" w:hAnsi="仿宋_GB2312"/>
          <w:sz w:val="30"/>
          <w:szCs w:val="30"/>
        </w:rPr>
        <w:t>提</w:t>
      </w:r>
      <w:r>
        <w:rPr>
          <w:rFonts w:hint="eastAsia" w:ascii="宋体" w:hAnsi="宋体" w:cs="宋体"/>
          <w:sz w:val="30"/>
          <w:szCs w:val="30"/>
        </w:rPr>
        <w:t>报材料内容的真实性负责，如有隐瞒真实情况、弄虚作假，由此产生的法律后果自负。</w:t>
      </w:r>
    </w:p>
    <w:p>
      <w:pPr>
        <w:spacing w:line="520" w:lineRule="exact"/>
        <w:ind w:firstLine="645"/>
        <w:rPr>
          <w:rFonts w:ascii="Times New Roman" w:hAnsi="Times New Roman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具体情况可与我局联系人进行联系和对接。</w:t>
      </w:r>
    </w:p>
    <w:p>
      <w:pPr>
        <w:spacing w:line="520" w:lineRule="exact"/>
        <w:ind w:firstLine="645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</w:p>
    <w:p>
      <w:pPr>
        <w:spacing w:line="520" w:lineRule="exact"/>
        <w:ind w:firstLine="645"/>
        <w:rPr>
          <w:rFonts w:ascii="Times New Roman" w:hAnsi="Times New Roman" w:eastAsia="仿宋_GB2312"/>
          <w:sz w:val="30"/>
          <w:szCs w:val="30"/>
          <w:u w:val="single"/>
        </w:rPr>
      </w:pPr>
      <w:r>
        <w:rPr>
          <w:rFonts w:hint="eastAsia" w:ascii="宋体" w:hAnsi="宋体" w:cs="宋体"/>
          <w:sz w:val="30"/>
          <w:szCs w:val="30"/>
        </w:rPr>
        <w:t>联系人：</w:t>
      </w:r>
      <w:r>
        <w:rPr>
          <w:rFonts w:ascii="Times New Roman" w:hAnsi="Times New Roman" w:eastAsia="仿宋_GB2312"/>
          <w:sz w:val="30"/>
          <w:szCs w:val="30"/>
          <w:u w:val="single"/>
        </w:rPr>
        <w:t xml:space="preserve">                                       </w:t>
      </w:r>
    </w:p>
    <w:p>
      <w:pPr>
        <w:spacing w:line="520" w:lineRule="exact"/>
        <w:ind w:firstLine="645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联系电话：</w:t>
      </w:r>
      <w:r>
        <w:rPr>
          <w:rFonts w:ascii="Times New Roman" w:hAnsi="Times New Roman" w:eastAsia="仿宋_GB2312"/>
          <w:sz w:val="30"/>
          <w:szCs w:val="30"/>
          <w:u w:val="single"/>
        </w:rPr>
        <w:t xml:space="preserve">                                     </w:t>
      </w:r>
    </w:p>
    <w:p>
      <w:pPr>
        <w:spacing w:line="520" w:lineRule="exact"/>
        <w:ind w:firstLine="645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通信地址：</w:t>
      </w:r>
      <w:r>
        <w:rPr>
          <w:rFonts w:ascii="Times New Roman" w:hAnsi="Times New Roman" w:eastAsia="仿宋_GB2312"/>
          <w:sz w:val="30"/>
          <w:szCs w:val="30"/>
          <w:u w:val="single"/>
        </w:rPr>
        <w:t xml:space="preserve">                                     </w:t>
      </w:r>
    </w:p>
    <w:p>
      <w:pPr>
        <w:spacing w:line="520" w:lineRule="exact"/>
        <w:ind w:firstLine="645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 xml:space="preserve"> </w:t>
      </w:r>
    </w:p>
    <w:p>
      <w:pPr>
        <w:spacing w:line="520" w:lineRule="exact"/>
        <w:ind w:firstLine="645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 xml:space="preserve"> </w:t>
      </w:r>
    </w:p>
    <w:p>
      <w:pPr>
        <w:spacing w:line="520" w:lineRule="exact"/>
        <w:ind w:firstLine="645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 xml:space="preserve">                          </w:t>
      </w:r>
      <w:r>
        <w:rPr>
          <w:rFonts w:ascii="仿宋_GB2312" w:hAnsi="仿宋_GB2312"/>
          <w:sz w:val="30"/>
          <w:szCs w:val="30"/>
        </w:rPr>
        <w:t>平罗县市场监督管理局</w:t>
      </w:r>
    </w:p>
    <w:p>
      <w:pPr>
        <w:spacing w:line="520" w:lineRule="exact"/>
        <w:ind w:firstLine="645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 xml:space="preserve">                             </w:t>
      </w:r>
      <w:r>
        <w:rPr>
          <w:rFonts w:ascii="Times New Roman" w:hAnsi="Times New Roman"/>
          <w:sz w:val="30"/>
          <w:szCs w:val="30"/>
        </w:rPr>
        <w:t xml:space="preserve">    </w:t>
      </w:r>
      <w:r>
        <w:rPr>
          <w:rFonts w:hint="eastAsia" w:ascii="宋体" w:hAnsi="宋体" w:cs="宋体"/>
          <w:sz w:val="30"/>
          <w:szCs w:val="30"/>
        </w:rPr>
        <w:t>年</w:t>
      </w:r>
      <w:r>
        <w:rPr>
          <w:rFonts w:ascii="Times New Roman" w:hAnsi="Times New Roman"/>
          <w:sz w:val="30"/>
          <w:szCs w:val="30"/>
        </w:rPr>
        <w:t xml:space="preserve">  </w:t>
      </w:r>
      <w:r>
        <w:rPr>
          <w:rFonts w:hint="eastAsia" w:ascii="宋体" w:hAnsi="宋体" w:cs="宋体"/>
          <w:sz w:val="30"/>
          <w:szCs w:val="30"/>
        </w:rPr>
        <w:t>月</w:t>
      </w:r>
      <w:r>
        <w:rPr>
          <w:rFonts w:ascii="Times New Roman" w:hAnsi="Times New Roman"/>
          <w:sz w:val="30"/>
          <w:szCs w:val="30"/>
        </w:rPr>
        <w:t xml:space="preserve">  </w:t>
      </w:r>
      <w:r>
        <w:rPr>
          <w:rFonts w:hint="eastAsia" w:ascii="宋体" w:hAnsi="宋体" w:cs="宋体"/>
          <w:sz w:val="30"/>
          <w:szCs w:val="30"/>
        </w:rPr>
        <w:t>日</w:t>
      </w:r>
    </w:p>
    <w:p>
      <w:pPr>
        <w:widowControl/>
        <w:jc w:val="left"/>
        <w:rPr>
          <w:rFonts w:ascii="Times New Roman" w:hAnsi="Times New Roman" w:eastAsia="黑体"/>
          <w:sz w:val="32"/>
          <w:szCs w:val="32"/>
        </w:rPr>
        <w:sectPr>
          <w:pgSz w:w="11906" w:h="16838"/>
          <w:pgMar w:top="1440" w:right="1797" w:bottom="1440" w:left="1797" w:header="720" w:footer="720" w:gutter="0"/>
          <w:cols w:space="720" w:num="1"/>
          <w:docGrid w:type="lines" w:linePitch="319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1B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 萌- 妹子 う </cp:lastModifiedBy>
  <dcterms:modified xsi:type="dcterms:W3CDTF">2018-09-19T03:18:04Z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