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eastAsia="zh-CN"/>
        </w:rPr>
        <w:t>平罗县审计局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</w:rPr>
        <w:t>年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</w:rPr>
        <w:t>度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</w:rPr>
        <w:t>行政执法数据统计表</w:t>
      </w:r>
    </w:p>
    <w:p>
      <w:pPr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平罗县审计局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1.行政执法数据统计范围为统计年度1月1日至12月31日期间完成的数量。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一件行政处罚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b/>
          <w:bCs/>
          <w:sz w:val="24"/>
        </w:rPr>
        <w:t>，计入最重的行政处罚类别。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5.行政征收、行政收费、行政给付的统计范围是上述期间征收、收费、给付完毕的数量。</w:t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36458F8"/>
    <w:rsid w:val="24E2586C"/>
    <w:rsid w:val="26206909"/>
    <w:rsid w:val="2D357706"/>
    <w:rsid w:val="77A4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Administrator</cp:lastModifiedBy>
  <cp:lastPrinted>2022-01-05T07:58:00Z</cp:lastPrinted>
  <dcterms:modified xsi:type="dcterms:W3CDTF">2022-01-30T02:55:43Z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E14E8B35118D4D3797C483D752170C83</vt:lpwstr>
  </property>
</Properties>
</file>