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1760" w:firstLineChars="400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平罗县渠口乡</w:t>
      </w:r>
      <w:r>
        <w:rPr>
          <w:rFonts w:hint="eastAsia" w:ascii="仿宋_GB2312" w:hAnsi="仿宋_GB2312" w:eastAsia="仿宋_GB2312" w:cs="仿宋_GB2312"/>
          <w:sz w:val="44"/>
          <w:szCs w:val="44"/>
        </w:rPr>
        <w:t>普法措施清单</w:t>
      </w:r>
    </w:p>
    <w:bookmarkEnd w:id="0"/>
    <w:tbl>
      <w:tblPr>
        <w:tblStyle w:val="3"/>
        <w:tblpPr w:leftFromText="180" w:rightFromText="180" w:vertAnchor="text" w:horzAnchor="page" w:tblpX="1127" w:tblpY="652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835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8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具体措施</w:t>
            </w:r>
          </w:p>
        </w:tc>
        <w:tc>
          <w:tcPr>
            <w:tcW w:w="147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责任部门</w:t>
            </w:r>
          </w:p>
        </w:tc>
        <w:tc>
          <w:tcPr>
            <w:tcW w:w="178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落实领导干部学法制度。将法律法规学习纳入党组理论学习中心组学习计划，开展中国共产党党章、关于新时期党内政治生活的若干准则、中国共产党问责条例的学习，重点学习宪法、党内法规以及与基础工作相关的法律法规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党建工作办公室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习依法治国重要论述。深入学习宣传习近平法治思想、习近平总书记关于全面依法治国的重要论述，宣传科学立法、严格执法、公正司法、全民守法的生动实践，了解和掌握全面依法治国的重大意义和总体要求，更好地发挥法治的引领和规范作用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突出学习宣传《中华人民共和国宪法》。普遍开展宪法宣传教育，深入宣传宪法至上、依宪治国、依宪执政等理念，让广大公民充分相信宪法，主动运用宪法。利用“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”国家宪法日宣传活动，推动全社会形成学习宣传宪法的常态。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渠口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司法所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深入宣传各项法律法规。利用各种媒体，开展日常宣传法律法规宣传。组织开展相关法律法规知识培训，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推动乡村干部树立法治意识。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各中心、办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扎实推进多层次多领域依法治理。按照依法治县工作要求，继续开展法治平罗创建，争取再出亮点，出经验。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各中心、办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深入开展“法律八进”活动。坚持“谁执法谁普法、谁管理谁普法、谁服务谁普法”的法治宣传教育原则，创新方式方法，落实措施，确保“法律八进”形式多样、内容丰富、效果明显。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渠口司法所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党建工作办公室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综合办公室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开展法治文化建设，加强法治宣传教育阵地建设。重视利用微信、微信公众号、微博等新兴载体，开展丰富多样的法治宣传教育，完善健全普法讲师团队伍，开展普法授课活动。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渠口司法所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党建工作办公室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综合办公室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落实普法依法治理工作责任。将普法依法治理工作作为本单位的重要任务。将普法依法治理纳入绩效考核系统实行年度考核，用依法治理的成果检验普法宣传的成效。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渠口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司法所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各村、各中心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（中心、站所）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B70A2"/>
    <w:rsid w:val="0B2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Body Text Indent1"/>
    <w:qFormat/>
    <w:uiPriority w:val="0"/>
    <w:pPr>
      <w:widowControl w:val="0"/>
      <w:ind w:firstLine="645"/>
      <w:jc w:val="both"/>
    </w:pPr>
    <w:rPr>
      <w:rFonts w:ascii="仿宋_GB2312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2021-08-06T08:08:00Z</dcterms:created>
  <dc:creator>平罗县渠口乡收文员</dc:creator>
  <cp:lastModifiedBy>平罗县渠口乡收文员</cp:lastModifiedBy>
  <dcterms:modified xsi:type="dcterms:W3CDTF">2021-08-06T08:08:31Z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5A59349ED5344083BC6E53643FA03C2E</vt:lpwstr>
  </property>
</Properties>
</file>