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2022年闽宁协作项目实施方案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为贯彻落实《自治区党委办公厅 政府办公厅印发&lt;关于深化新发展阶段闽宁协作工作的意见&gt;的通知》（宁党办〔2021〕54号），加强闽宁协作，进一步拓展协作领域，根据《自治区财政厅关于下达2022年闽宁协作资金预算的通知》（宁财（农）指标〔2022〕141号）、《自治区财政厅 乡村振兴局关于印发&lt;宁夏回族自治区闽宁协作资金管理办法&gt;的通知》（宁财（农）发〔2021〕507号）要求，聚焦巩固拓展脱贫攻坚成果同乡村振兴有效衔接，围绕2022年闽宁两省区《东西部协作协议》和闽宁协作联席会议纪要确定的重点工作，结合我县实际，特制定本实施方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全面贯彻党的十九大和十九届历次全会精神，深入贯彻落实习近平总书记关于东西部协作工作重要指示精神，认真落实全国东西部协作和中央单位定点帮扶工作推进会、闽宁协作联席会议部署要求，坚持“优势互补、互惠互利、长期合作、共同发展”的协作方针，聚焦“三抓三促”，坚定不移地把闽宁协作作为重要政治任务，聚焦巩固拓展脱贫攻坚成果同乡村振兴有效衔接，精心用好帮扶资源，精准实施帮扶项目，拓宽闽宁协作领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200"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二、建设内容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宝丰镇宝丰村菌菇种植示范产业园项目。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计划投资1478.69万元，在宝丰镇宝丰村建设标准化大棚20栋，双面日光大棚2栋，冷库1栋1000平方米，分拣车间1栋1238平方米，配套建设砂砾石路一条及水电管网。项目建成后，通过与引进企业合作，带动周边群众种植菌菇，促进周边群众增收致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资金规模：计划安排400万元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责任单位：宝丰镇人民政府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计划时限：2022年4月-2023年12月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200"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三、资金来源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根据《自治区财政厅关于下达2022年闽宁协作资金预算的通知》（宁财（农）指标〔2022〕141号），下达我县2022年闽宁协作资金400万元。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200" w:firstLine="320" w:firstLineChars="1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四、时间安排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（一）项目前期工作（2月上旬-5月上旬）。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深入到乡镇、村调查摸底，反复实地踏勘，筛选确定项目，协调办理土地手续，编写项目初步设计，立项批复，进行公开招投标等。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（二）项目实施阶段（5月下旬-次年10月下旬）。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组织实施项目，项目实施单位做好质量把关、进度报送、资金支付等工作，并完成自验和县级验收。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（三）总结阶段（次年10月下旬-12月上旬）。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做好项目总结、资料整理等工作，报自治区乡村振兴局备案。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222222"/>
          <w:spacing w:val="0"/>
          <w:sz w:val="32"/>
          <w:szCs w:val="32"/>
        </w:rPr>
        <w:t>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222222"/>
          <w:spacing w:val="0"/>
          <w:sz w:val="32"/>
          <w:szCs w:val="32"/>
        </w:rPr>
        <w:t>（一）</w:t>
      </w: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222222"/>
          <w:spacing w:val="0"/>
          <w:sz w:val="32"/>
          <w:szCs w:val="32"/>
          <w:lang w:eastAsia="zh-CN"/>
        </w:rPr>
        <w:t>加强组织领导</w:t>
      </w: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222222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项目实施乡镇是项目实施的责任主体，乡镇主要负责人作为项目的第一责任人，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对项目实施全过程、资金支付进度负主要责任；县农业农村局（乡村振兴局）对项目进展情况负监管责任；县财政局对项目资金支付进度负监管责任；明确相关单位主体责任，提高责任意识。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222222"/>
          <w:spacing w:val="0"/>
          <w:sz w:val="32"/>
          <w:szCs w:val="32"/>
        </w:rPr>
        <w:t>（二）</w:t>
      </w: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222222"/>
          <w:spacing w:val="0"/>
          <w:sz w:val="32"/>
          <w:szCs w:val="32"/>
          <w:lang w:eastAsia="zh-CN"/>
        </w:rPr>
        <w:t>严格项目管理</w:t>
      </w: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222222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按照“资金跟着项目走”的总体原则，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项目实施单位要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加快项目建设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和资金支付进度。严格落实项目公告公示制度，对项目全过程公示公开，接受群众监督。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按照任务时间节点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，倒排工期，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保证项目如期完工。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按照要求收集整理项目资料，装订成册，形成闭环可查的项目全过程资料。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222222"/>
          <w:spacing w:val="0"/>
          <w:sz w:val="32"/>
          <w:szCs w:val="32"/>
        </w:rPr>
        <w:t>（三）严格资金监管。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相关责任单位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《自治区财政厅 乡村振兴局关于印发&lt;宁夏回族自治区闽宁协作资金管理办法&gt;的通知》（宁财（农）发〔2021〕507号）要求，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聚焦巩固拓展脱贫攻坚成果同乡村振兴有效衔接。项目资金不得用于项目管理费和其他与项目无关、与闽宁协作工作无关的开支。要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加大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闽宁协作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资金日常监督检查的力度，确保资金支出方向准确、风险可控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，及时有效。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认真落实“三级公开”制度，及时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将闽宁协作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  <w:t>资金政策文件、管理制度、资金分配、项目安排、工作进度等信息向全社会公开，提高资金使用效益和透明度，实行阳光化运行、常态化公开。 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i w:val="0"/>
          <w:caps w:val="0"/>
          <w:color w:val="222222"/>
          <w:spacing w:val="0"/>
          <w:sz w:val="32"/>
          <w:szCs w:val="32"/>
          <w:lang w:eastAsia="zh-CN"/>
        </w:rPr>
        <w:t>（四）实行绩效管理。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  <w:t>将绩效管理纳入资金项目管理全过程，合理设定绩效目标，并按季度报送绩效目标完成情况。项目完工后，对项目绩效完成情况进行评价，报送绩效目标自评表，提交项目绩效自评报告。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val="en-US" w:eastAsia="zh-CN"/>
        </w:rPr>
        <w:t xml:space="preserve">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YWM3MjhhNDZkYWQxNjJiMDFmYTA2YjRjZDRkOWMifQ=="/>
  </w:docVars>
  <w:rsids>
    <w:rsidRoot w:val="00000000"/>
    <w:rsid w:val="02E355A5"/>
    <w:rsid w:val="13ED73C3"/>
    <w:rsid w:val="1410546F"/>
    <w:rsid w:val="1FA00EDB"/>
    <w:rsid w:val="26187054"/>
    <w:rsid w:val="37E607C5"/>
    <w:rsid w:val="4D917747"/>
    <w:rsid w:val="5F094CC0"/>
    <w:rsid w:val="661B7B4A"/>
    <w:rsid w:val="6B1E57FB"/>
    <w:rsid w:val="6EBA652E"/>
    <w:rsid w:val="70E8519D"/>
    <w:rsid w:val="72312BBD"/>
    <w:rsid w:val="735461BD"/>
    <w:rsid w:val="73B27EC3"/>
    <w:rsid w:val="7A631EA0"/>
    <w:rsid w:val="FEF5B6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1667</Words>
  <Characters>1756</Characters>
  <Lines>0</Lines>
  <Paragraphs>0</Paragraphs>
  <TotalTime>16</TotalTime>
  <ScaleCrop>false</ScaleCrop>
  <LinksUpToDate>false</LinksUpToDate>
  <CharactersWithSpaces>1789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kylin</cp:lastModifiedBy>
  <cp:lastPrinted>2022-06-08T15:19:00Z</cp:lastPrinted>
  <dcterms:modified xsi:type="dcterms:W3CDTF">2022-06-17T10:19:37Z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7EEA38D1C301494599F2984F820DD222</vt:lpwstr>
  </property>
</Properties>
</file>