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40" w:lineRule="exact"/>
        <w:jc w:val="left"/>
        <w:rPr>
          <w:rFonts w:ascii="Times New Roman" w:hAnsi="Times New Roman" w:eastAsia="黑体" w:cs="Times New Roman"/>
          <w:sz w:val="32"/>
        </w:rPr>
      </w:pPr>
      <w:r>
        <w:rPr>
          <w:rFonts w:ascii="Times New Roman" w:hAnsi="Times New Roman" w:eastAsia="黑体" w:cs="Times New Roman"/>
          <w:sz w:val="32"/>
        </w:rPr>
        <w:t>附件1</w:t>
      </w:r>
    </w:p>
    <w:p>
      <w:pPr>
        <w:pStyle w:val="4"/>
        <w:spacing w:line="540" w:lineRule="exact"/>
        <w:jc w:val="center"/>
        <w:rPr>
          <w:rFonts w:ascii="Times New Roman" w:hAnsi="Times New Roman" w:eastAsia="方正小标宋简体" w:cs="Times New Roman"/>
          <w:sz w:val="44"/>
          <w:szCs w:val="44"/>
        </w:rPr>
      </w:pPr>
    </w:p>
    <w:p>
      <w:pPr>
        <w:pStyle w:val="4"/>
        <w:spacing w:line="600" w:lineRule="exact"/>
        <w:jc w:val="center"/>
        <w:rPr>
          <w:rFonts w:ascii="Times New Roman" w:hAnsi="Times New Roman" w:eastAsia="方正小标宋_GBK" w:cs="Times New Roman"/>
          <w:color w:val="000000"/>
          <w:kern w:val="2"/>
          <w:sz w:val="44"/>
          <w:szCs w:val="44"/>
        </w:rPr>
      </w:pPr>
      <w:bookmarkStart w:id="0" w:name="_GoBack"/>
      <w:r>
        <w:rPr>
          <w:rFonts w:ascii="Times New Roman" w:hAnsi="Times New Roman" w:eastAsia="方正小标宋_GBK" w:cs="Times New Roman"/>
          <w:color w:val="000000"/>
          <w:kern w:val="2"/>
          <w:sz w:val="44"/>
          <w:szCs w:val="44"/>
        </w:rPr>
        <w:t>平罗县2024年消防安全重点单位名单</w:t>
      </w:r>
      <w:bookmarkEnd w:id="0"/>
    </w:p>
    <w:p>
      <w:pPr>
        <w:pStyle w:val="4"/>
        <w:spacing w:line="560" w:lineRule="exact"/>
        <w:jc w:val="center"/>
        <w:rPr>
          <w:rFonts w:ascii="Times New Roman" w:hAnsi="Times New Roman" w:eastAsia="方正小标宋简体" w:cs="Times New Roman"/>
          <w:sz w:val="44"/>
          <w:szCs w:val="44"/>
        </w:rPr>
      </w:pP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宁夏沙湖假日酒店</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宁夏金湖国际大饭店有限责任公司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宁夏平罗县贸易有限责任公司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平罗县佰德隆富民商场</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宁夏平罗县民贸有限责任公司</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宁夏阳光时代商业管理有限公司</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宁夏盛泰商业管理有限公司</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宁夏平罗富龙百货有限公司</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平罗县鑫鸿宇商厦</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平罗县华新商场管理有限公司</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平罗县上海百联超市</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平罗县永商百联超市</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平罗县副食品蔬菜有限责任公司东宝大厦</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银川新华百货连锁超市有限公司平罗店</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宁夏阳光乐购连锁超市有限公司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平罗县人民会堂影院有限公司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平罗县体育中心（平罗县青少年活动中心）</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宁夏兰宝永利餐饮有限公司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平罗县喑享时光餐吧</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平罗县奥斯卡酒吧</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平罗县魅派对音乐茶餐厅</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平罗县糖果音乐餐吧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平罗县十月音乐餐厅</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平罗县魔方休闲音乐餐吧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平罗县鼎丰音乐主题火锅店</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平罗县金乐汇音乐会所</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平罗县加班餐吧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平罗县森淼音乐茶餐厅</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平罗县蓝米主题餐吧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平罗县星空里餐厅</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平罗县天之巢酒吧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平罗县靓典茶餐吧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平罗县樱桃音乐餐吧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平罗县金色海岸音乐餐吧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平罗县万松秀茶餐厅</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平罗县梦境音乐餐吧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平罗县夜色食尚餐吧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平罗县龙庭主题餐吧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平罗县拾陆港湾简餐馆</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平罗县麦浪餐吧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平罗县阡陌茶餐厅</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平罗县如歌音乐餐吧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平罗县三只小洋烧烤店</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平罗县富丽华三楼歌舞厅</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平罗县金域音乐餐吧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平罗县时光里主题餐吧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平罗县柠檬主题餐吧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平罗县德隆主题餐吧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平罗县清漫时光音乐餐厅</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平罗县阳光台球俱乐部</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平罗县悦翔电竞馆</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平罗县正能量健身会所</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平罗县鲁卡奇电玩城</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平罗县鲁卡奇游乐园</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平罗县喜乐堡儿童乐园</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平罗县辛八桌球会所</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平罗县璟点桌球会所</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平罗县乔氏桌球会所</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平罗县力欧台球室</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60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平罗县极地桌球会所</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61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平罗县博文台球室</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62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宁夏田州金樽餐饮有限公司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63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宁夏天禧文化发展有限公司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64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平罗县阳光宴会中心</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65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平罗县中医医院</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66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石嘴山市第三人民医院</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67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平罗县妇幼保健计划生育服务中心</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68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平罗县中心敬老院</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69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平罗县第三敬老院</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70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平罗县颐养中心</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71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宁夏回族自治区陶乐养老服务中心</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72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 xml:space="preserve">平罗县第二敬老院 </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73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平罗县陶乐中学</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74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平罗县第二中学</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75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平罗中学</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76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平罗县职业教育中心</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77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平罗县特殊教育学校</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78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平罗县陶乐第二小学</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79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平罗县第五中学</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80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平罗县黄渠桥九年制学校</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81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平罗县第六中学</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82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平罗县第四中学</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83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平罗县崇岗九年制学校</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84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平罗县第七中学</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85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平罗县人民政府</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86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中国共产党平罗县委员会</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87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平罗县人民代表大会常务委员会办公室</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88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中国人民政治协商会议平罗县委员会</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89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平罗县人民检察院</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90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平罗县人民法院</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91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平罗县图书馆</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92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平罗县玉皇阁</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93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田州古塔</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94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平罗县钟鼓楼</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95宁夏沙湖旅游股份有限公司沙湖分公司</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96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宁夏晟晏实业集团能源循环经济有限公司</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97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宁夏吉元冶金集团有限公司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98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宁夏科瑞达石化有限公司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99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宁夏首朗吉元新能源科技有限公司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100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宁夏滨泽新能源有限公司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101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宁夏贝利特生物科技有限公司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102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宁夏坤辉气化有限公司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103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宁夏大地循环发展股份有限公司</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104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丽珠集团（宁夏）制药有限公司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105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宁夏新安科技有限公司</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106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宁夏丰华生物科技有限公司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107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平罗县阳光焦化有限公司</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108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宁夏立达尔生物科技有限公司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109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宁夏蓝博思化学技术有限公司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110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宁夏平罗格瑞精细化工有限公司</w:t>
      </w:r>
      <w:r>
        <w:rPr>
          <w:rFonts w:ascii="Times New Roman" w:hAnsi="Times New Roman" w:eastAsia="方正仿宋_GBK" w:cs="Times New Roman"/>
          <w:color w:val="000000"/>
          <w:kern w:val="2"/>
          <w:sz w:val="32"/>
          <w:szCs w:val="32"/>
        </w:rPr>
        <w:tab/>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111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平罗县龙江液化气有限责任公司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112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宁夏平罗县泰安燃气有限公司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113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平罗县福玺化工有限责任公司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114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宁夏恒生医药有限公司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115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宁夏亮源达工贸有限公司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116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平罗县沙湖友联石油有限公司加油站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117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spacing w:val="-14"/>
          <w:kern w:val="2"/>
          <w:sz w:val="32"/>
          <w:szCs w:val="32"/>
        </w:rPr>
        <w:t>中国石油天然气股份有限公司宁夏石嘴山销售分公司太西加油站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118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中国石化销售有限公司宁夏石嘴山石油分公司平北加油站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119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平罗县晨阳燃气能源有限公司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120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石嘴山市石炬天然气有限公司平罗加气站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121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平罗县福源湖加油加气站</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122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宁夏中辰石油有限公司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123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宁夏天利丰能源陶乐城镇燃气加气有限公司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124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中国石油天然气股份有限公司宁夏石嘴山销售分公司马太沟南街加油站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125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spacing w:val="-10"/>
          <w:kern w:val="2"/>
          <w:sz w:val="32"/>
          <w:szCs w:val="32"/>
        </w:rPr>
        <w:t>中国石化销售股份有限公司宁夏石嘴山石油分公司平陶加油站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126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spacing w:val="-18"/>
          <w:kern w:val="2"/>
          <w:sz w:val="32"/>
          <w:szCs w:val="32"/>
        </w:rPr>
        <w:t>中国石油天然气股份有限公司宁夏石嘴山销售分公司头石路加油站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127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spacing w:val="-14"/>
          <w:kern w:val="2"/>
          <w:sz w:val="32"/>
          <w:szCs w:val="32"/>
        </w:rPr>
        <w:t>中国石油天然气股份有限公司宁夏石嘴山销售分公司平罗加油站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128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中国石油天然气股份有限公司宁夏石嘴山销售分公司平罗亲水大道西环路加油站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129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spacing w:val="-14"/>
          <w:kern w:val="2"/>
          <w:sz w:val="32"/>
          <w:szCs w:val="32"/>
        </w:rPr>
        <w:t>中国石油天然气股份有限公司宁夏石嘴山销售分公司南门加油站</w:t>
      </w:r>
    </w:p>
    <w:p>
      <w:pPr>
        <w:pStyle w:val="4"/>
        <w:widowControl w:val="0"/>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130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spacing w:val="-14"/>
          <w:kern w:val="2"/>
          <w:sz w:val="32"/>
          <w:szCs w:val="32"/>
        </w:rPr>
        <w:t>中国石油天然气股份有限公司宁夏石嘴山销售分公司北门加油站</w:t>
      </w:r>
    </w:p>
    <w:p>
      <w:pPr>
        <w:pStyle w:val="4"/>
        <w:widowControl w:val="0"/>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131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中国石油天然气股份有限公司宁夏石嘴山销售分公司平罗东环路加油站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132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宁夏源通能源有限公司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133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中国石化销售有限公司宁夏石嘴山石油分公司平大加油站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134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spacing w:val="-18"/>
          <w:kern w:val="2"/>
          <w:sz w:val="32"/>
          <w:szCs w:val="32"/>
        </w:rPr>
        <w:t>中国石化销售股份有限公司宁夏石嘴山石油分公司平罗平南加油站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135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平罗县崇岗西北石油加油加气站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136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宁夏天汇广通能源有限公司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137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宁夏瑞翔油气销售有限公司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138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宁夏中海石油销售有限公司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139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平罗县虹桥加油站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140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宁夏北蓝能源有限公司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141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宁夏秦墩油品销售有限公司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142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中国石油天然气股份有限公司宁夏石嘴山销售分公司平罗鹏源加气站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143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宁夏吉进风商贸有限公司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144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石嘴山市惠农长兴石油有限公司惠威站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145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中国石油天然气股份有限公司宁夏高速公路销售分公司沙湖服务区加油站（南区）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146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中国石油天然气股份有限公司宁夏高速公路销售分公司沙湖服务区加油站（北区）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147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宝丰清真寺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148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灵沙清真寺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149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极乐寺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150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贺兰山山泉寺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151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灵泉寺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152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平罗县基督教堂</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153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宁夏平罗农村商业银行股份有限公司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154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 xml:space="preserve">平罗县机关事务服务中心（平罗县政务服务中心） </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155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宁夏储备粮平罗储备库（有限公司）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156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中粮米业（宁夏）有限公司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157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国网宁夏电力有限公司超高压公司（沙湖750千伏变电站）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158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宁夏福泰硅业有限公司（工业园区大队）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159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宁夏三丰化工有限公司（工业园区大队）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160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宁夏汉润生物科技有限公司（工业园区大队）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161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宁夏金海新科化工有限公司（工业园区大队）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162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宁夏金海宏昇化工有限公司（工业园区大队）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163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宁夏思科达生物科技有限公司（工业园区大队）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164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宁夏金海沃德科技有限公司（工业园区大队）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165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宁夏金海新宁化工有限公司（工业园区大队）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16</w:t>
      </w:r>
      <w:r>
        <w:rPr>
          <w:rFonts w:hint="eastAsia" w:ascii="Times New Roman" w:hAnsi="Times New Roman" w:eastAsia="方正仿宋_GBK" w:cs="Times New Roman"/>
          <w:color w:val="000000"/>
          <w:kern w:val="2"/>
          <w:sz w:val="32"/>
          <w:szCs w:val="32"/>
        </w:rPr>
        <w:t>6.</w:t>
      </w:r>
      <w:r>
        <w:rPr>
          <w:rFonts w:ascii="Times New Roman" w:hAnsi="Times New Roman" w:eastAsia="方正仿宋_GBK" w:cs="Times New Roman"/>
          <w:color w:val="000000"/>
          <w:kern w:val="2"/>
          <w:sz w:val="32"/>
          <w:szCs w:val="32"/>
        </w:rPr>
        <w:t>宁夏誉诚科技有限公司（工业园区大队）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16</w:t>
      </w:r>
      <w:r>
        <w:rPr>
          <w:rFonts w:hint="eastAsia" w:ascii="Times New Roman" w:hAnsi="Times New Roman" w:eastAsia="方正仿宋_GBK" w:cs="Times New Roman"/>
          <w:color w:val="000000"/>
          <w:kern w:val="2"/>
          <w:sz w:val="32"/>
          <w:szCs w:val="32"/>
        </w:rPr>
        <w:t>7.</w:t>
      </w:r>
      <w:r>
        <w:rPr>
          <w:rFonts w:ascii="Times New Roman" w:hAnsi="Times New Roman" w:eastAsia="方正仿宋_GBK" w:cs="Times New Roman"/>
          <w:color w:val="000000"/>
          <w:kern w:val="2"/>
          <w:sz w:val="32"/>
          <w:szCs w:val="32"/>
        </w:rPr>
        <w:t>宁夏康德权生物科技有限公司（工业园区大队）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16</w:t>
      </w:r>
      <w:r>
        <w:rPr>
          <w:rFonts w:hint="eastAsia" w:ascii="Times New Roman" w:hAnsi="Times New Roman" w:eastAsia="方正仿宋_GBK" w:cs="Times New Roman"/>
          <w:color w:val="000000"/>
          <w:kern w:val="2"/>
          <w:sz w:val="32"/>
          <w:szCs w:val="32"/>
        </w:rPr>
        <w:t>8</w:t>
      </w:r>
      <w:r>
        <w:rPr>
          <w:rFonts w:ascii="Times New Roman" w:hAnsi="Times New Roman" w:eastAsia="方正仿宋_GBK" w:cs="Times New Roman"/>
          <w:color w:val="000000"/>
          <w:kern w:val="2"/>
          <w:sz w:val="32"/>
          <w:szCs w:val="32"/>
        </w:rPr>
        <w:t>宁夏蓝田农业开发有限公司（工业园区大队）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w:t>
      </w:r>
      <w:r>
        <w:rPr>
          <w:rFonts w:hint="eastAsia" w:ascii="Times New Roman" w:hAnsi="Times New Roman" w:eastAsia="方正仿宋_GBK" w:cs="Times New Roman"/>
          <w:color w:val="000000"/>
          <w:kern w:val="2"/>
          <w:sz w:val="32"/>
          <w:szCs w:val="32"/>
        </w:rPr>
        <w:t>69</w:t>
      </w:r>
      <w:r>
        <w:rPr>
          <w:rFonts w:ascii="Times New Roman" w:hAnsi="Times New Roman" w:eastAsia="方正仿宋_GBK" w:cs="Times New Roman"/>
          <w:color w:val="000000"/>
          <w:kern w:val="2"/>
          <w:sz w:val="32"/>
          <w:szCs w:val="32"/>
        </w:rPr>
        <w:t>宁夏振洲精细化工有限公司（工业园区大队）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17</w:t>
      </w:r>
      <w:r>
        <w:rPr>
          <w:rFonts w:hint="eastAsia" w:ascii="Times New Roman" w:hAnsi="Times New Roman" w:eastAsia="方正仿宋_GBK" w:cs="Times New Roman"/>
          <w:color w:val="000000"/>
          <w:kern w:val="2"/>
          <w:sz w:val="32"/>
          <w:szCs w:val="32"/>
        </w:rPr>
        <w:t>0.</w:t>
      </w:r>
      <w:r>
        <w:rPr>
          <w:rFonts w:ascii="Times New Roman" w:hAnsi="Times New Roman" w:eastAsia="方正仿宋_GBK" w:cs="Times New Roman"/>
          <w:color w:val="000000"/>
          <w:kern w:val="2"/>
          <w:sz w:val="32"/>
          <w:szCs w:val="32"/>
        </w:rPr>
        <w:t>宁夏德泓金海经营管理有限责任公司德泓公寓酒店分公司（工业园区大队）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17</w:t>
      </w:r>
      <w:r>
        <w:rPr>
          <w:rFonts w:hint="eastAsia" w:ascii="Times New Roman" w:hAnsi="Times New Roman" w:eastAsia="方正仿宋_GBK" w:cs="Times New Roman"/>
          <w:color w:val="000000"/>
          <w:kern w:val="2"/>
          <w:sz w:val="32"/>
          <w:szCs w:val="32"/>
        </w:rPr>
        <w:t>1.</w:t>
      </w:r>
      <w:r>
        <w:rPr>
          <w:rFonts w:ascii="Times New Roman" w:hAnsi="Times New Roman" w:eastAsia="方正仿宋_GBK" w:cs="Times New Roman"/>
          <w:color w:val="000000"/>
          <w:kern w:val="2"/>
          <w:sz w:val="32"/>
          <w:szCs w:val="32"/>
        </w:rPr>
        <w:t>宁夏润阳硅材料科技有限公司（工业园区大队）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17</w:t>
      </w:r>
      <w:r>
        <w:rPr>
          <w:rFonts w:hint="eastAsia" w:ascii="Times New Roman" w:hAnsi="Times New Roman" w:eastAsia="方正仿宋_GBK" w:cs="Times New Roman"/>
          <w:color w:val="000000"/>
          <w:kern w:val="2"/>
          <w:sz w:val="32"/>
          <w:szCs w:val="32"/>
        </w:rPr>
        <w:t>2.</w:t>
      </w:r>
      <w:r>
        <w:rPr>
          <w:rFonts w:ascii="Times New Roman" w:hAnsi="Times New Roman" w:eastAsia="方正仿宋_GBK" w:cs="Times New Roman"/>
          <w:color w:val="000000"/>
          <w:kern w:val="2"/>
          <w:sz w:val="32"/>
          <w:szCs w:val="32"/>
        </w:rPr>
        <w:t>中国石油天然气股份有限公司宁夏石嘴山销售分公司精细化工园加油站（工业园区大队）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17</w:t>
      </w:r>
      <w:r>
        <w:rPr>
          <w:rFonts w:hint="eastAsia" w:ascii="Times New Roman" w:hAnsi="Times New Roman" w:eastAsia="方正仿宋_GBK" w:cs="Times New Roman"/>
          <w:color w:val="000000"/>
          <w:kern w:val="2"/>
          <w:sz w:val="32"/>
          <w:szCs w:val="32"/>
        </w:rPr>
        <w:t>3.</w:t>
      </w:r>
      <w:r>
        <w:rPr>
          <w:rFonts w:ascii="Times New Roman" w:hAnsi="Times New Roman" w:eastAsia="方正仿宋_GBK" w:cs="Times New Roman"/>
          <w:color w:val="000000"/>
          <w:kern w:val="2"/>
          <w:sz w:val="32"/>
          <w:szCs w:val="32"/>
        </w:rPr>
        <w:t>国能平罗发电有限公司（工业园区大队）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17</w:t>
      </w:r>
      <w:r>
        <w:rPr>
          <w:rFonts w:hint="eastAsia" w:ascii="Times New Roman" w:hAnsi="Times New Roman" w:eastAsia="方正仿宋_GBK" w:cs="Times New Roman"/>
          <w:color w:val="000000"/>
          <w:kern w:val="2"/>
          <w:sz w:val="32"/>
          <w:szCs w:val="32"/>
        </w:rPr>
        <w:t>4.</w:t>
      </w:r>
      <w:r>
        <w:rPr>
          <w:rFonts w:ascii="Times New Roman" w:hAnsi="Times New Roman" w:eastAsia="方正仿宋_GBK" w:cs="Times New Roman"/>
          <w:color w:val="000000"/>
          <w:kern w:val="2"/>
          <w:sz w:val="32"/>
          <w:szCs w:val="32"/>
        </w:rPr>
        <w:t>宁夏华耀生物科技有限公司（工业园区大队）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17</w:t>
      </w:r>
      <w:r>
        <w:rPr>
          <w:rFonts w:hint="eastAsia" w:ascii="Times New Roman" w:hAnsi="Times New Roman" w:eastAsia="方正仿宋_GBK" w:cs="Times New Roman"/>
          <w:color w:val="000000"/>
          <w:kern w:val="2"/>
          <w:sz w:val="32"/>
          <w:szCs w:val="32"/>
        </w:rPr>
        <w:t>5.</w:t>
      </w:r>
      <w:r>
        <w:rPr>
          <w:rFonts w:ascii="Times New Roman" w:hAnsi="Times New Roman" w:eastAsia="方正仿宋_GBK" w:cs="Times New Roman"/>
          <w:color w:val="000000"/>
          <w:kern w:val="2"/>
          <w:sz w:val="32"/>
          <w:szCs w:val="32"/>
        </w:rPr>
        <w:t>宁夏森萱药业有限公司（工业园区大队）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17</w:t>
      </w:r>
      <w:r>
        <w:rPr>
          <w:rFonts w:hint="eastAsia" w:ascii="Times New Roman" w:hAnsi="Times New Roman" w:eastAsia="方正仿宋_GBK" w:cs="Times New Roman"/>
          <w:color w:val="000000"/>
          <w:kern w:val="2"/>
          <w:sz w:val="32"/>
          <w:szCs w:val="32"/>
        </w:rPr>
        <w:t>6.</w:t>
      </w:r>
      <w:r>
        <w:rPr>
          <w:rFonts w:ascii="Times New Roman" w:hAnsi="Times New Roman" w:eastAsia="方正仿宋_GBK" w:cs="Times New Roman"/>
          <w:color w:val="000000"/>
          <w:kern w:val="2"/>
          <w:sz w:val="32"/>
          <w:szCs w:val="32"/>
        </w:rPr>
        <w:t>宁夏环畅生物科技有限公司（工业园区大队）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17</w:t>
      </w:r>
      <w:r>
        <w:rPr>
          <w:rFonts w:hint="eastAsia" w:ascii="Times New Roman" w:hAnsi="Times New Roman" w:eastAsia="方正仿宋_GBK" w:cs="Times New Roman"/>
          <w:color w:val="000000"/>
          <w:kern w:val="2"/>
          <w:sz w:val="32"/>
          <w:szCs w:val="32"/>
        </w:rPr>
        <w:t>7.</w:t>
      </w:r>
      <w:r>
        <w:rPr>
          <w:rFonts w:ascii="Times New Roman" w:hAnsi="Times New Roman" w:eastAsia="方正仿宋_GBK" w:cs="Times New Roman"/>
          <w:color w:val="000000"/>
          <w:kern w:val="2"/>
          <w:sz w:val="32"/>
          <w:szCs w:val="32"/>
        </w:rPr>
        <w:t>宁夏福瑞硅烷材料有限公司（工业园区大队）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17</w:t>
      </w:r>
      <w:r>
        <w:rPr>
          <w:rFonts w:hint="eastAsia" w:ascii="Times New Roman" w:hAnsi="Times New Roman" w:eastAsia="方正仿宋_GBK" w:cs="Times New Roman"/>
          <w:color w:val="000000"/>
          <w:kern w:val="2"/>
          <w:sz w:val="32"/>
          <w:szCs w:val="32"/>
        </w:rPr>
        <w:t>8.</w:t>
      </w:r>
      <w:r>
        <w:rPr>
          <w:rFonts w:ascii="Times New Roman" w:hAnsi="Times New Roman" w:eastAsia="方正仿宋_GBK" w:cs="Times New Roman"/>
          <w:color w:val="000000"/>
          <w:kern w:val="2"/>
          <w:sz w:val="32"/>
          <w:szCs w:val="32"/>
        </w:rPr>
        <w:t>宁夏万博生物科技有限公司（工业园区大队）</w:t>
      </w:r>
    </w:p>
    <w:p>
      <w:pPr>
        <w:pStyle w:val="4"/>
        <w:spacing w:line="500" w:lineRule="exact"/>
        <w:rPr>
          <w:rFonts w:hint="eastAsia"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179.</w:t>
      </w:r>
      <w:r>
        <w:rPr>
          <w:rFonts w:ascii="Times New Roman" w:hAnsi="Times New Roman" w:eastAsia="方正仿宋_GBK" w:cs="Times New Roman"/>
          <w:color w:val="000000"/>
          <w:kern w:val="2"/>
          <w:sz w:val="32"/>
          <w:szCs w:val="32"/>
        </w:rPr>
        <w:t>宁夏</w:t>
      </w:r>
      <w:r>
        <w:rPr>
          <w:rFonts w:hint="eastAsia" w:ascii="Times New Roman" w:hAnsi="Times New Roman" w:eastAsia="方正仿宋_GBK" w:cs="Times New Roman"/>
          <w:color w:val="000000"/>
          <w:kern w:val="2"/>
          <w:sz w:val="32"/>
          <w:szCs w:val="32"/>
        </w:rPr>
        <w:t>紫罗兰</w:t>
      </w:r>
      <w:r>
        <w:rPr>
          <w:rFonts w:ascii="Times New Roman" w:hAnsi="Times New Roman" w:eastAsia="方正仿宋_GBK" w:cs="Times New Roman"/>
          <w:color w:val="000000"/>
          <w:kern w:val="2"/>
          <w:sz w:val="32"/>
          <w:szCs w:val="32"/>
        </w:rPr>
        <w:t>新材料科技有限公司（工业园区大队）</w:t>
      </w:r>
    </w:p>
    <w:p>
      <w:r>
        <w:rPr>
          <w:rFonts w:hint="eastAsia" w:ascii="Times New Roman" w:hAnsi="Times New Roman" w:eastAsia="方正仿宋_GBK" w:cs="Times New Roman"/>
          <w:color w:val="000000"/>
          <w:kern w:val="2"/>
          <w:sz w:val="32"/>
          <w:szCs w:val="32"/>
        </w:rPr>
        <w:t>180.</w:t>
      </w:r>
      <w:r>
        <w:rPr>
          <w:rFonts w:ascii="Times New Roman" w:hAnsi="Times New Roman" w:eastAsia="方正仿宋_GBK" w:cs="Times New Roman"/>
          <w:color w:val="000000"/>
          <w:kern w:val="2"/>
          <w:sz w:val="32"/>
          <w:szCs w:val="32"/>
        </w:rPr>
        <w:t>宁夏亿成发工贸有限公司（京化能源LNG加油加气站）（工业园区大队）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YjFjZDM0NGUwZmNiN2RkYjY4NDY4MzkyNWQ4ZDcifQ=="/>
  </w:docVars>
  <w:rsids>
    <w:rsidRoot w:val="1FF85DA6"/>
    <w:rsid w:val="1FF85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2024-03-01T01:39:00Z</dcterms:created>
  <dc:creator>木萧何.</dc:creator>
  <cp:lastModifiedBy>木萧何.</cp:lastModifiedBy>
  <dcterms:modified xsi:type="dcterms:W3CDTF">2024-03-01T01:41:43Z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6D9CDEAC8A084510B9F7215713A9E4F8_11</vt:lpwstr>
  </property>
</Properties>
</file>