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方正黑体_GBK" w:hAnsi="CESI黑体-GB2312" w:eastAsia="方正黑体_GBK" w:cs="CESI黑体-GB2312"/>
          <w:sz w:val="32"/>
          <w:szCs w:val="32"/>
        </w:rPr>
      </w:pPr>
      <w:r>
        <w:rPr>
          <w:rFonts w:hint="eastAsia" w:ascii="方正黑体_GBK" w:hAnsi="CESI黑体-GB2312" w:eastAsia="方正黑体_GBK" w:cs="CESI黑体-GB2312"/>
          <w:sz w:val="32"/>
          <w:szCs w:val="32"/>
        </w:rPr>
        <w:t>附件</w:t>
      </w:r>
    </w:p>
    <w:p>
      <w:pPr>
        <w:spacing w:line="360" w:lineRule="auto"/>
        <w:ind w:firstLine="880" w:firstLineChars="200"/>
        <w:jc w:val="center"/>
        <w:rPr>
          <w:rFonts w:hint="eastAsia" w:ascii="方正小标宋_GBK" w:hAnsi="方正小标宋简体" w:eastAsia="方正小标宋_GBK" w:cs="方正小标宋简体"/>
          <w:b/>
          <w:sz w:val="44"/>
          <w:szCs w:val="44"/>
        </w:rPr>
      </w:pPr>
      <w:bookmarkStart w:id="0" w:name="_GoBack"/>
      <w:r>
        <w:rPr>
          <w:rFonts w:hint="eastAsia" w:ascii="方正小标宋_GBK" w:hAnsi="方正小标宋简体" w:eastAsia="方正小标宋_GBK" w:cs="方正小标宋简体"/>
          <w:sz w:val="44"/>
          <w:szCs w:val="44"/>
        </w:rPr>
        <w:t>2023年各乡镇肉牛肉羊补栏任务及资金分配表</w:t>
      </w:r>
    </w:p>
    <w:bookmarkEnd w:id="0"/>
    <w:tbl>
      <w:tblPr>
        <w:tblStyle w:val="8"/>
        <w:tblW w:w="0" w:type="auto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2"/>
        <w:gridCol w:w="1642"/>
        <w:gridCol w:w="1800"/>
        <w:gridCol w:w="2100"/>
        <w:gridCol w:w="1702"/>
        <w:gridCol w:w="1875"/>
        <w:gridCol w:w="1590"/>
        <w:gridCol w:w="156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632" w:type="dxa"/>
            <w:vMerge w:val="restart"/>
            <w:tcBorders>
              <w:top w:val="single" w:color="auto" w:sz="4" w:space="0"/>
              <w:left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bidi="ar"/>
              </w:rPr>
              <w:t>乡镇</w:t>
            </w:r>
          </w:p>
        </w:tc>
        <w:tc>
          <w:tcPr>
            <w:tcW w:w="5542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肉牛补栏量（头）</w:t>
            </w:r>
          </w:p>
        </w:tc>
        <w:tc>
          <w:tcPr>
            <w:tcW w:w="5167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肉羊补栏量（只）</w:t>
            </w:r>
          </w:p>
        </w:tc>
        <w:tc>
          <w:tcPr>
            <w:tcW w:w="1568" w:type="dxa"/>
            <w:vMerge w:val="restart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合计金额（元）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3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6"/>
                <w:szCs w:val="36"/>
              </w:rPr>
            </w:pPr>
          </w:p>
        </w:tc>
        <w:tc>
          <w:tcPr>
            <w:tcW w:w="164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肉牛任务数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（头）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补贴标准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补贴资金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肉羊任务数（只）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补贴标准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补贴资金（元）</w:t>
            </w:r>
          </w:p>
        </w:tc>
        <w:tc>
          <w:tcPr>
            <w:tcW w:w="1568" w:type="dxa"/>
            <w:vMerge w:val="continue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32" w:type="dxa"/>
            <w:tcBorders>
              <w:top w:val="nil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崇岗镇</w:t>
            </w:r>
          </w:p>
        </w:tc>
        <w:tc>
          <w:tcPr>
            <w:tcW w:w="164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8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702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2226</w:t>
            </w: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5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66780</w:t>
            </w:r>
          </w:p>
        </w:tc>
        <w:tc>
          <w:tcPr>
            <w:tcW w:w="156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129990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宝丰镇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114000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5000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150000</w:t>
            </w:r>
          </w:p>
        </w:tc>
        <w:tc>
          <w:tcPr>
            <w:tcW w:w="156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355510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城关镇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54000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1500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45000</w:t>
            </w:r>
          </w:p>
        </w:tc>
        <w:tc>
          <w:tcPr>
            <w:tcW w:w="156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135000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高仁乡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580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174000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2900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87000</w:t>
            </w:r>
          </w:p>
        </w:tc>
        <w:tc>
          <w:tcPr>
            <w:tcW w:w="156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264000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高庄乡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560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168000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4400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132000</w:t>
            </w:r>
          </w:p>
        </w:tc>
        <w:tc>
          <w:tcPr>
            <w:tcW w:w="156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361500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红崖子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60000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2620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78600</w:t>
            </w:r>
          </w:p>
        </w:tc>
        <w:tc>
          <w:tcPr>
            <w:tcW w:w="156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168000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黄渠桥镇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90000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3200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96000</w:t>
            </w:r>
          </w:p>
        </w:tc>
        <w:tc>
          <w:tcPr>
            <w:tcW w:w="156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204000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灵沙乡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400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120000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3100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93000</w:t>
            </w:r>
          </w:p>
        </w:tc>
        <w:tc>
          <w:tcPr>
            <w:tcW w:w="156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234000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渠口乡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195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58500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1900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57000</w:t>
            </w:r>
          </w:p>
        </w:tc>
        <w:tc>
          <w:tcPr>
            <w:tcW w:w="156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144000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陶乐镇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30000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1530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45900</w:t>
            </w:r>
          </w:p>
        </w:tc>
        <w:tc>
          <w:tcPr>
            <w:tcW w:w="156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99000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通伏乡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115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34500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1300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39000</w:t>
            </w:r>
          </w:p>
        </w:tc>
        <w:tc>
          <w:tcPr>
            <w:tcW w:w="156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120000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头闸镇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33600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1650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49500</w:t>
            </w:r>
          </w:p>
        </w:tc>
        <w:tc>
          <w:tcPr>
            <w:tcW w:w="156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141000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姚伏镇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112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33600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2000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60000</w:t>
            </w:r>
          </w:p>
        </w:tc>
        <w:tc>
          <w:tcPr>
            <w:tcW w:w="156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144000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63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lang w:bidi="ar"/>
              </w:rPr>
              <w:t>合计</w:t>
            </w:r>
          </w:p>
        </w:tc>
        <w:tc>
          <w:tcPr>
            <w:tcW w:w="164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3334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1000200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33326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999780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1999980</w:t>
            </w:r>
          </w:p>
        </w:tc>
      </w:tr>
    </w:tbl>
    <w:p/>
    <w:sectPr>
      <w:pgSz w:w="16838" w:h="11906" w:orient="landscape"/>
      <w:pgMar w:top="1304" w:right="1417" w:bottom="130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66786AD5"/>
    <w:rsid w:val="6678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200" w:leftChars="200" w:firstLine="420"/>
    </w:pPr>
    <w:rPr>
      <w:rFonts w:ascii="Times New Roman"/>
    </w:r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sz w:val="32"/>
      <w:szCs w:val="24"/>
      <w:lang w:val="en-GB"/>
    </w:rPr>
  </w:style>
  <w:style w:type="paragraph" w:styleId="4">
    <w:name w:val="header"/>
    <w:basedOn w:val="1"/>
    <w:next w:val="5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next w:val="6"/>
    <w:qFormat/>
    <w:uiPriority w:val="99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index 6"/>
    <w:basedOn w:val="1"/>
    <w:next w:val="1"/>
    <w:qFormat/>
    <w:uiPriority w:val="0"/>
    <w:pPr>
      <w:ind w:left="210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10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2023-10-30T09:54:00Z</dcterms:created>
  <dc:creator>糖果</dc:creator>
  <cp:lastModifiedBy>糖果</cp:lastModifiedBy>
  <dcterms:modified xsi:type="dcterms:W3CDTF">2023-10-30T09:55:44Z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85150DF54D604597829DC3A40F7B740C_11</vt:lpwstr>
  </property>
</Properties>
</file>